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CE" w:rsidRDefault="00C253FD" w:rsidP="00885B3E">
      <w:pPr>
        <w:spacing w:line="360" w:lineRule="auto"/>
        <w:jc w:val="center"/>
        <w:rPr>
          <w:rFonts w:asciiTheme="minorEastAsia" w:eastAsiaTheme="minorEastAsia" w:hAnsiTheme="minorEastAsia" w:cs="宋体"/>
          <w:b/>
          <w:bCs/>
          <w:color w:val="000000"/>
          <w:sz w:val="28"/>
          <w:lang w:eastAsia="zh-CN"/>
        </w:rPr>
      </w:pPr>
      <w:r w:rsidRPr="004427CC">
        <w:rPr>
          <w:rFonts w:asciiTheme="minorEastAsia" w:eastAsiaTheme="minorEastAsia" w:hAnsiTheme="minorEastAsia" w:cs="宋体" w:hint="eastAsia"/>
          <w:b/>
          <w:bCs/>
          <w:color w:val="000000"/>
          <w:sz w:val="28"/>
          <w:lang w:eastAsia="zh-CN"/>
        </w:rPr>
        <w:t>2019年度</w:t>
      </w:r>
      <w:r w:rsidR="004337B0" w:rsidRPr="004427CC">
        <w:rPr>
          <w:rFonts w:asciiTheme="minorEastAsia" w:eastAsiaTheme="minorEastAsia" w:hAnsiTheme="minorEastAsia" w:cs="宋体" w:hint="eastAsia"/>
          <w:b/>
          <w:bCs/>
          <w:color w:val="000000"/>
          <w:sz w:val="28"/>
          <w:lang w:eastAsia="zh-CN"/>
        </w:rPr>
        <w:t>秦岭终南山</w:t>
      </w:r>
      <w:r w:rsidRPr="004427CC">
        <w:rPr>
          <w:rFonts w:asciiTheme="minorEastAsia" w:eastAsiaTheme="minorEastAsia" w:hAnsiTheme="minorEastAsia" w:cs="宋体" w:hint="eastAsia"/>
          <w:b/>
          <w:bCs/>
          <w:color w:val="000000"/>
          <w:sz w:val="28"/>
          <w:lang w:eastAsia="zh-CN"/>
        </w:rPr>
        <w:t>世界地质公园工作总结</w:t>
      </w:r>
    </w:p>
    <w:p w:rsidR="00885B3E" w:rsidRPr="00885B3E" w:rsidRDefault="00885B3E" w:rsidP="006D4C4B">
      <w:pPr>
        <w:pStyle w:val="a0"/>
        <w:ind w:firstLineChars="0" w:firstLine="0"/>
        <w:jc w:val="center"/>
        <w:rPr>
          <w:lang w:eastAsia="zh-CN"/>
        </w:rPr>
      </w:pPr>
    </w:p>
    <w:p w:rsidR="00C253FD" w:rsidRPr="004427CC" w:rsidRDefault="00B11840" w:rsidP="004427CC">
      <w:pPr>
        <w:spacing w:line="360" w:lineRule="auto"/>
        <w:rPr>
          <w:rFonts w:asciiTheme="minorEastAsia" w:eastAsiaTheme="minorEastAsia" w:hAnsiTheme="minorEastAsia" w:cs="宋体"/>
          <w:color w:val="000000"/>
        </w:rPr>
      </w:pPr>
      <w:r>
        <w:rPr>
          <w:rFonts w:asciiTheme="minorEastAsia" w:eastAsiaTheme="minorEastAsia" w:hAnsiTheme="minorEastAsia" w:cs="宋体" w:hint="eastAsia"/>
          <w:b/>
          <w:bCs/>
          <w:color w:val="000000"/>
          <w:lang w:eastAsia="zh-CN"/>
        </w:rPr>
        <w:t>一、</w:t>
      </w:r>
      <w:r w:rsidR="00C253FD" w:rsidRPr="004427CC">
        <w:rPr>
          <w:rFonts w:asciiTheme="minorEastAsia" w:eastAsiaTheme="minorEastAsia" w:hAnsiTheme="minorEastAsia" w:cs="宋体" w:hint="eastAsia"/>
          <w:b/>
          <w:bCs/>
          <w:color w:val="000000"/>
          <w:lang w:eastAsia="zh-CN"/>
        </w:rPr>
        <w:t>公园名称：</w:t>
      </w:r>
      <w:r w:rsidR="00C253FD" w:rsidRPr="004427CC">
        <w:rPr>
          <w:rFonts w:asciiTheme="minorEastAsia" w:eastAsiaTheme="minorEastAsia" w:hAnsiTheme="minorEastAsia" w:cs="宋体" w:hint="eastAsia"/>
          <w:color w:val="000000"/>
          <w:lang w:eastAsia="zh-CN"/>
        </w:rPr>
        <w:t>中国</w:t>
      </w:r>
      <w:r w:rsidR="004337B0" w:rsidRPr="004427CC">
        <w:rPr>
          <w:rFonts w:asciiTheme="minorEastAsia" w:eastAsiaTheme="minorEastAsia" w:hAnsiTheme="minorEastAsia" w:cs="宋体" w:hint="eastAsia"/>
          <w:color w:val="000000"/>
          <w:lang w:eastAsia="zh-CN"/>
        </w:rPr>
        <w:t>秦岭终南山</w:t>
      </w:r>
      <w:r w:rsidR="00C253FD" w:rsidRPr="004427CC">
        <w:rPr>
          <w:rFonts w:asciiTheme="minorEastAsia" w:eastAsiaTheme="minorEastAsia" w:hAnsiTheme="minorEastAsia" w:cs="宋体" w:hint="eastAsia"/>
          <w:color w:val="000000"/>
          <w:lang w:eastAsia="zh-CN"/>
        </w:rPr>
        <w:t>联合国教科文组织世界地质公园</w:t>
      </w:r>
      <w:r w:rsidR="00412788">
        <w:rPr>
          <w:rFonts w:asciiTheme="minorEastAsia" w:eastAsiaTheme="minorEastAsia" w:hAnsiTheme="minorEastAsia" w:cs="宋体" w:hint="eastAsia"/>
          <w:color w:val="000000"/>
          <w:lang w:eastAsia="zh-CN"/>
        </w:rPr>
        <w:t>，</w:t>
      </w:r>
      <w:r w:rsidR="00C253FD" w:rsidRPr="004427CC">
        <w:rPr>
          <w:rFonts w:asciiTheme="minorEastAsia" w:eastAsiaTheme="minorEastAsia" w:hAnsiTheme="minorEastAsia" w:cs="宋体" w:hint="eastAsia"/>
          <w:color w:val="000000"/>
          <w:lang w:eastAsia="zh-CN"/>
        </w:rPr>
        <w:t>隶属</w:t>
      </w:r>
      <w:r w:rsidR="00DA7230">
        <w:rPr>
          <w:rFonts w:asciiTheme="minorEastAsia" w:eastAsiaTheme="minorEastAsia" w:hAnsiTheme="minorEastAsia" w:cs="宋体" w:hint="eastAsia"/>
          <w:color w:val="000000"/>
          <w:lang w:eastAsia="zh-CN"/>
        </w:rPr>
        <w:t>亚太</w:t>
      </w:r>
      <w:r w:rsidR="00BB05E8">
        <w:rPr>
          <w:rFonts w:asciiTheme="minorEastAsia" w:eastAsiaTheme="minorEastAsia" w:hAnsiTheme="minorEastAsia" w:cs="宋体" w:hint="eastAsia"/>
          <w:color w:val="000000"/>
          <w:lang w:eastAsia="zh-CN"/>
        </w:rPr>
        <w:t>世界</w:t>
      </w:r>
      <w:r w:rsidR="00C253FD" w:rsidRPr="004427CC">
        <w:rPr>
          <w:rFonts w:asciiTheme="minorEastAsia" w:eastAsiaTheme="minorEastAsia" w:hAnsiTheme="minorEastAsia" w:cs="宋体" w:hint="eastAsia"/>
          <w:color w:val="000000"/>
          <w:lang w:eastAsia="zh-CN"/>
        </w:rPr>
        <w:t>地质公园网络</w:t>
      </w:r>
    </w:p>
    <w:p w:rsidR="00C253FD" w:rsidRPr="004427CC" w:rsidRDefault="00C253FD" w:rsidP="004427CC">
      <w:p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b/>
          <w:bCs/>
          <w:color w:val="000000"/>
          <w:lang w:eastAsia="zh-CN"/>
        </w:rPr>
        <w:t>加入年份：</w:t>
      </w:r>
      <w:r w:rsidRPr="004427CC">
        <w:rPr>
          <w:rFonts w:asciiTheme="minorEastAsia" w:eastAsiaTheme="minorEastAsia" w:hAnsiTheme="minorEastAsia" w:cs="宋体" w:hint="eastAsia"/>
          <w:color w:val="000000"/>
          <w:lang w:eastAsia="zh-CN"/>
        </w:rPr>
        <w:t>20</w:t>
      </w:r>
      <w:r w:rsidRPr="004427CC">
        <w:rPr>
          <w:rFonts w:asciiTheme="minorEastAsia" w:eastAsiaTheme="minorEastAsia" w:hAnsiTheme="minorEastAsia" w:cs="宋体"/>
          <w:color w:val="000000"/>
          <w:lang w:eastAsia="zh-CN"/>
        </w:rPr>
        <w:t>0</w:t>
      </w:r>
      <w:r w:rsidR="004337B0" w:rsidRPr="004427CC">
        <w:rPr>
          <w:rFonts w:asciiTheme="minorEastAsia" w:eastAsiaTheme="minorEastAsia" w:hAnsiTheme="minorEastAsia" w:cs="宋体"/>
          <w:color w:val="000000"/>
          <w:lang w:eastAsia="zh-CN"/>
        </w:rPr>
        <w:t>9</w:t>
      </w:r>
      <w:r w:rsidRPr="004427CC">
        <w:rPr>
          <w:rFonts w:asciiTheme="minorEastAsia" w:eastAsiaTheme="minorEastAsia" w:hAnsiTheme="minorEastAsia" w:cs="宋体" w:hint="eastAsia"/>
          <w:color w:val="000000"/>
          <w:lang w:eastAsia="zh-CN"/>
        </w:rPr>
        <w:t>；</w:t>
      </w:r>
      <w:r w:rsidRPr="004427CC">
        <w:rPr>
          <w:rFonts w:asciiTheme="minorEastAsia" w:eastAsiaTheme="minorEastAsia" w:hAnsiTheme="minorEastAsia" w:cs="宋体" w:hint="eastAsia"/>
          <w:b/>
          <w:bCs/>
          <w:color w:val="000000"/>
          <w:lang w:eastAsia="zh-CN"/>
        </w:rPr>
        <w:t>上次评估：</w:t>
      </w:r>
      <w:r w:rsidRPr="004427CC">
        <w:rPr>
          <w:rFonts w:asciiTheme="minorEastAsia" w:eastAsiaTheme="minorEastAsia" w:hAnsiTheme="minorEastAsia" w:cs="宋体" w:hint="eastAsia"/>
          <w:color w:val="000000"/>
          <w:lang w:eastAsia="zh-CN"/>
        </w:rPr>
        <w:t>201</w:t>
      </w:r>
      <w:r w:rsidR="004337B0" w:rsidRPr="004427CC">
        <w:rPr>
          <w:rFonts w:asciiTheme="minorEastAsia" w:eastAsiaTheme="minorEastAsia" w:hAnsiTheme="minorEastAsia" w:cs="宋体"/>
          <w:color w:val="000000"/>
          <w:lang w:eastAsia="zh-CN"/>
        </w:rPr>
        <w:t>7</w:t>
      </w:r>
    </w:p>
    <w:p w:rsidR="00C253FD" w:rsidRPr="004427CC" w:rsidRDefault="00C253FD" w:rsidP="004427CC">
      <w:pPr>
        <w:spacing w:line="360" w:lineRule="auto"/>
        <w:rPr>
          <w:rFonts w:asciiTheme="minorEastAsia" w:eastAsiaTheme="minorEastAsia" w:hAnsiTheme="minorEastAsia" w:cs="宋体"/>
          <w:b/>
          <w:bCs/>
          <w:color w:val="000000"/>
          <w:lang w:eastAsia="zh-CN"/>
        </w:rPr>
      </w:pPr>
      <w:r w:rsidRPr="004427CC">
        <w:rPr>
          <w:rFonts w:asciiTheme="minorEastAsia" w:eastAsiaTheme="minorEastAsia" w:hAnsiTheme="minorEastAsia" w:cs="宋体" w:hint="eastAsia"/>
          <w:b/>
          <w:bCs/>
          <w:color w:val="000000"/>
          <w:lang w:eastAsia="zh-CN"/>
        </w:rPr>
        <w:t>代表性工作：</w:t>
      </w:r>
    </w:p>
    <w:p w:rsidR="00D83C84" w:rsidRPr="004427CC" w:rsidRDefault="00D83C84" w:rsidP="00225254">
      <w:pPr>
        <w:pStyle w:val="a0"/>
        <w:numPr>
          <w:ilvl w:val="0"/>
          <w:numId w:val="1"/>
        </w:numPr>
        <w:spacing w:line="360" w:lineRule="auto"/>
        <w:ind w:firstLineChars="0"/>
        <w:rPr>
          <w:rFonts w:asciiTheme="minorEastAsia" w:eastAsiaTheme="minorEastAsia" w:hAnsiTheme="minorEastAsia" w:cs="宋体"/>
          <w:sz w:val="24"/>
          <w:szCs w:val="24"/>
          <w:lang w:eastAsia="zh-CN"/>
        </w:rPr>
      </w:pPr>
      <w:r w:rsidRPr="004427CC">
        <w:rPr>
          <w:rFonts w:asciiTheme="minorEastAsia" w:eastAsiaTheme="minorEastAsia" w:hAnsiTheme="minorEastAsia" w:cs="宋体" w:hint="eastAsia"/>
          <w:sz w:val="24"/>
          <w:szCs w:val="24"/>
          <w:lang w:eastAsia="zh-CN"/>
        </w:rPr>
        <w:t>秦岭终南山世界地质公园国际青少年儿童营地辅导员走进西安市多个学校，开展自然科学普及活动。</w:t>
      </w:r>
      <w:r w:rsidR="00111155" w:rsidRPr="004427CC">
        <w:rPr>
          <w:rFonts w:asciiTheme="minorEastAsia" w:eastAsiaTheme="minorEastAsia" w:hAnsiTheme="minorEastAsia" w:cs="宋体" w:hint="eastAsia"/>
          <w:sz w:val="24"/>
          <w:szCs w:val="24"/>
          <w:lang w:eastAsia="zh-CN"/>
        </w:rPr>
        <w:t>同时，来自全国各地79所旅行社和教育机构加入了秦岭终南山研学大课堂，营地共计服务研学旅行团队40116人</w:t>
      </w:r>
      <w:r w:rsidR="00686938" w:rsidRPr="004427CC">
        <w:rPr>
          <w:rFonts w:asciiTheme="minorEastAsia" w:eastAsiaTheme="minorEastAsia" w:hAnsiTheme="minorEastAsia" w:cs="宋体" w:hint="eastAsia"/>
          <w:sz w:val="24"/>
          <w:szCs w:val="24"/>
          <w:lang w:eastAsia="zh-CN"/>
        </w:rPr>
        <w:t>次</w:t>
      </w:r>
      <w:r w:rsidR="00111155" w:rsidRPr="004427CC">
        <w:rPr>
          <w:rFonts w:asciiTheme="minorEastAsia" w:eastAsiaTheme="minorEastAsia" w:hAnsiTheme="minorEastAsia" w:cs="宋体" w:hint="eastAsia"/>
          <w:sz w:val="24"/>
          <w:szCs w:val="24"/>
          <w:lang w:eastAsia="zh-CN"/>
        </w:rPr>
        <w:t>，体验优美生态，学习地质和户外知识，得到了社会各级的广泛关注和赞扬。</w:t>
      </w:r>
    </w:p>
    <w:p w:rsidR="00111155" w:rsidRPr="004427CC" w:rsidRDefault="00C21D21" w:rsidP="00225254">
      <w:pPr>
        <w:pStyle w:val="a0"/>
        <w:numPr>
          <w:ilvl w:val="0"/>
          <w:numId w:val="1"/>
        </w:numPr>
        <w:spacing w:line="360" w:lineRule="auto"/>
        <w:ind w:firstLineChars="0"/>
        <w:rPr>
          <w:rFonts w:asciiTheme="minorEastAsia" w:eastAsiaTheme="minorEastAsia" w:hAnsiTheme="minorEastAsia" w:cs="宋体"/>
          <w:sz w:val="24"/>
          <w:szCs w:val="24"/>
          <w:lang w:eastAsia="zh-CN"/>
        </w:rPr>
      </w:pPr>
      <w:r w:rsidRPr="004427CC">
        <w:rPr>
          <w:rFonts w:asciiTheme="minorEastAsia" w:eastAsiaTheme="minorEastAsia" w:hAnsiTheme="minorEastAsia" w:cs="宋体" w:hint="eastAsia"/>
          <w:sz w:val="24"/>
          <w:szCs w:val="24"/>
          <w:lang w:eastAsia="zh-CN"/>
        </w:rPr>
        <w:t>2</w:t>
      </w:r>
      <w:r w:rsidRPr="004427CC">
        <w:rPr>
          <w:rFonts w:asciiTheme="minorEastAsia" w:eastAsiaTheme="minorEastAsia" w:hAnsiTheme="minorEastAsia" w:cs="宋体"/>
          <w:sz w:val="24"/>
          <w:szCs w:val="24"/>
          <w:lang w:eastAsia="zh-CN"/>
        </w:rPr>
        <w:t>019</w:t>
      </w:r>
      <w:r w:rsidRPr="004427CC">
        <w:rPr>
          <w:rFonts w:asciiTheme="minorEastAsia" w:eastAsiaTheme="minorEastAsia" w:hAnsiTheme="minorEastAsia" w:cs="宋体" w:hint="eastAsia"/>
          <w:sz w:val="24"/>
          <w:szCs w:val="24"/>
          <w:lang w:eastAsia="zh-CN"/>
        </w:rPr>
        <w:t>年7月、9月、1</w:t>
      </w:r>
      <w:r w:rsidRPr="004427CC">
        <w:rPr>
          <w:rFonts w:asciiTheme="minorEastAsia" w:eastAsiaTheme="minorEastAsia" w:hAnsiTheme="minorEastAsia" w:cs="宋体"/>
          <w:sz w:val="24"/>
          <w:szCs w:val="24"/>
          <w:lang w:eastAsia="zh-CN"/>
        </w:rPr>
        <w:t>0</w:t>
      </w:r>
      <w:r w:rsidRPr="004427CC">
        <w:rPr>
          <w:rFonts w:asciiTheme="minorEastAsia" w:eastAsiaTheme="minorEastAsia" w:hAnsiTheme="minorEastAsia" w:cs="宋体" w:hint="eastAsia"/>
          <w:sz w:val="24"/>
          <w:szCs w:val="24"/>
          <w:lang w:eastAsia="zh-CN"/>
        </w:rPr>
        <w:t>月先后同中国神农架世界地质公园、马来西亚兰卡威世界地质公园</w:t>
      </w:r>
      <w:r w:rsidR="00013955">
        <w:rPr>
          <w:rFonts w:asciiTheme="minorEastAsia" w:eastAsiaTheme="minorEastAsia" w:hAnsiTheme="minorEastAsia" w:cs="宋体" w:hint="eastAsia"/>
          <w:sz w:val="24"/>
          <w:szCs w:val="24"/>
          <w:lang w:eastAsia="zh-CN"/>
        </w:rPr>
        <w:t>、</w:t>
      </w:r>
      <w:r w:rsidRPr="004427CC">
        <w:rPr>
          <w:rFonts w:asciiTheme="minorEastAsia" w:eastAsiaTheme="minorEastAsia" w:hAnsiTheme="minorEastAsia" w:cs="宋体" w:hint="eastAsia"/>
          <w:sz w:val="24"/>
          <w:szCs w:val="24"/>
          <w:lang w:eastAsia="zh-CN"/>
        </w:rPr>
        <w:t>中国敦煌世界地质公园缔结姊妹公园关系。</w:t>
      </w:r>
    </w:p>
    <w:p w:rsidR="00C21D21" w:rsidRPr="004427CC" w:rsidRDefault="00111155" w:rsidP="00225254">
      <w:pPr>
        <w:pStyle w:val="a0"/>
        <w:numPr>
          <w:ilvl w:val="0"/>
          <w:numId w:val="1"/>
        </w:numPr>
        <w:spacing w:line="360" w:lineRule="auto"/>
        <w:ind w:firstLineChars="0"/>
        <w:rPr>
          <w:rFonts w:asciiTheme="minorEastAsia" w:eastAsiaTheme="minorEastAsia" w:hAnsiTheme="minorEastAsia" w:cs="宋体"/>
          <w:sz w:val="24"/>
          <w:szCs w:val="24"/>
          <w:lang w:eastAsia="zh-CN"/>
        </w:rPr>
      </w:pPr>
      <w:r w:rsidRPr="004427CC">
        <w:rPr>
          <w:rFonts w:asciiTheme="minorEastAsia" w:eastAsiaTheme="minorEastAsia" w:hAnsiTheme="minorEastAsia" w:cs="宋体" w:hint="eastAsia"/>
          <w:sz w:val="24"/>
          <w:szCs w:val="24"/>
          <w:lang w:eastAsia="zh-CN"/>
        </w:rPr>
        <w:t>2019年</w:t>
      </w:r>
      <w:r w:rsidRPr="004427CC">
        <w:rPr>
          <w:rFonts w:asciiTheme="minorEastAsia" w:eastAsiaTheme="minorEastAsia" w:hAnsiTheme="minorEastAsia" w:cs="宋体"/>
          <w:sz w:val="24"/>
          <w:szCs w:val="24"/>
          <w:lang w:eastAsia="zh-CN"/>
        </w:rPr>
        <w:t>10</w:t>
      </w:r>
      <w:r w:rsidRPr="004427CC">
        <w:rPr>
          <w:rFonts w:asciiTheme="minorEastAsia" w:eastAsiaTheme="minorEastAsia" w:hAnsiTheme="minorEastAsia" w:cs="宋体" w:hint="eastAsia"/>
          <w:sz w:val="24"/>
          <w:szCs w:val="24"/>
          <w:lang w:eastAsia="zh-CN"/>
        </w:rPr>
        <w:t>月秦岭终南山世界地质公园管理团队组织开展了“提升自身素质、打造精品研学团队”研学辅导员专业技能培训</w:t>
      </w:r>
      <w:r w:rsidR="00FF55EF" w:rsidRPr="004427CC">
        <w:rPr>
          <w:rFonts w:asciiTheme="minorEastAsia" w:eastAsiaTheme="minorEastAsia" w:hAnsiTheme="minorEastAsia" w:cs="宋体" w:hint="eastAsia"/>
          <w:sz w:val="24"/>
          <w:szCs w:val="24"/>
          <w:lang w:eastAsia="zh-CN"/>
        </w:rPr>
        <w:t>，</w:t>
      </w:r>
      <w:r w:rsidRPr="004427CC">
        <w:rPr>
          <w:rFonts w:asciiTheme="minorEastAsia" w:eastAsiaTheme="minorEastAsia" w:hAnsiTheme="minorEastAsia" w:cs="宋体" w:hint="eastAsia"/>
          <w:sz w:val="24"/>
          <w:szCs w:val="24"/>
          <w:lang w:eastAsia="zh-CN"/>
        </w:rPr>
        <w:t>40多名研学辅导员参加。</w:t>
      </w:r>
    </w:p>
    <w:p w:rsidR="00C253FD" w:rsidRPr="004427CC" w:rsidRDefault="00B11840" w:rsidP="009A76CE">
      <w:pPr>
        <w:spacing w:line="360" w:lineRule="auto"/>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lang w:eastAsia="zh-CN"/>
        </w:rPr>
        <w:t>二、</w:t>
      </w:r>
      <w:r w:rsidR="00C253FD" w:rsidRPr="004427CC">
        <w:rPr>
          <w:rFonts w:asciiTheme="minorEastAsia" w:eastAsiaTheme="minorEastAsia" w:hAnsiTheme="minorEastAsia" w:cs="宋体" w:hint="eastAsia"/>
          <w:b/>
          <w:bCs/>
          <w:color w:val="000000"/>
          <w:lang w:eastAsia="zh-CN"/>
        </w:rPr>
        <w:t>公园数据</w:t>
      </w:r>
    </w:p>
    <w:p w:rsidR="00C253FD" w:rsidRPr="004427CC" w:rsidRDefault="00C253FD" w:rsidP="009A76CE">
      <w:p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b/>
          <w:bCs/>
          <w:color w:val="000000"/>
          <w:lang w:eastAsia="zh-CN"/>
        </w:rPr>
        <w:t>公园员工：</w:t>
      </w:r>
      <w:r w:rsidR="00BC245C" w:rsidRPr="004427CC">
        <w:rPr>
          <w:rFonts w:asciiTheme="minorEastAsia" w:eastAsiaTheme="minorEastAsia" w:hAnsiTheme="minorEastAsia" w:cs="Arial" w:hint="eastAsia"/>
          <w:color w:val="000000"/>
          <w:lang w:eastAsia="zh-CN"/>
        </w:rPr>
        <w:t>982名员工，含7名地学家</w:t>
      </w:r>
    </w:p>
    <w:p w:rsidR="00C253FD" w:rsidRPr="004427CC" w:rsidRDefault="00C253FD" w:rsidP="009A76CE">
      <w:pPr>
        <w:spacing w:line="360" w:lineRule="auto"/>
        <w:rPr>
          <w:rFonts w:asciiTheme="minorEastAsia" w:eastAsiaTheme="minorEastAsia" w:hAnsiTheme="minorEastAsia" w:cs="Arial"/>
          <w:color w:val="000000"/>
          <w:lang w:eastAsia="zh-CN"/>
        </w:rPr>
      </w:pPr>
      <w:r w:rsidRPr="004427CC">
        <w:rPr>
          <w:rFonts w:asciiTheme="minorEastAsia" w:eastAsiaTheme="minorEastAsia" w:hAnsiTheme="minorEastAsia" w:cs="宋体" w:hint="eastAsia"/>
          <w:b/>
          <w:bCs/>
          <w:color w:val="000000"/>
          <w:lang w:eastAsia="zh-CN"/>
        </w:rPr>
        <w:t>游客人数：</w:t>
      </w:r>
      <w:r w:rsidR="00BC245C" w:rsidRPr="004427CC">
        <w:rPr>
          <w:rFonts w:asciiTheme="minorEastAsia" w:eastAsiaTheme="minorEastAsia" w:hAnsiTheme="minorEastAsia" w:cs="Arial"/>
          <w:color w:val="000000"/>
          <w:lang w:eastAsia="zh-CN"/>
        </w:rPr>
        <w:t>5</w:t>
      </w:r>
      <w:r w:rsidR="00E55C44" w:rsidRPr="004427CC">
        <w:rPr>
          <w:rFonts w:asciiTheme="minorEastAsia" w:eastAsiaTheme="minorEastAsia" w:hAnsiTheme="minorEastAsia" w:cs="Arial" w:hint="eastAsia"/>
          <w:color w:val="000000"/>
          <w:lang w:eastAsia="zh-CN"/>
        </w:rPr>
        <w:t>,</w:t>
      </w:r>
      <w:r w:rsidR="00BC245C" w:rsidRPr="004427CC">
        <w:rPr>
          <w:rFonts w:asciiTheme="minorEastAsia" w:eastAsiaTheme="minorEastAsia" w:hAnsiTheme="minorEastAsia" w:cs="Arial"/>
          <w:color w:val="000000"/>
          <w:lang w:eastAsia="zh-CN"/>
        </w:rPr>
        <w:t>148</w:t>
      </w:r>
      <w:r w:rsidR="00E55C44" w:rsidRPr="004427CC">
        <w:rPr>
          <w:rFonts w:asciiTheme="minorEastAsia" w:eastAsiaTheme="minorEastAsia" w:hAnsiTheme="minorEastAsia" w:cs="Arial"/>
          <w:color w:val="000000"/>
          <w:lang w:eastAsia="zh-CN"/>
        </w:rPr>
        <w:t>,</w:t>
      </w:r>
      <w:r w:rsidR="00BC245C" w:rsidRPr="004427CC">
        <w:rPr>
          <w:rFonts w:asciiTheme="minorEastAsia" w:eastAsiaTheme="minorEastAsia" w:hAnsiTheme="minorEastAsia" w:cs="Arial"/>
          <w:color w:val="000000"/>
          <w:lang w:eastAsia="zh-CN"/>
        </w:rPr>
        <w:t>7</w:t>
      </w:r>
      <w:r w:rsidR="00E55C44" w:rsidRPr="004427CC">
        <w:rPr>
          <w:rFonts w:asciiTheme="minorEastAsia" w:eastAsiaTheme="minorEastAsia" w:hAnsiTheme="minorEastAsia" w:cs="Arial"/>
          <w:color w:val="000000"/>
          <w:lang w:eastAsia="zh-CN"/>
        </w:rPr>
        <w:t>00</w:t>
      </w:r>
      <w:r w:rsidRPr="004427CC">
        <w:rPr>
          <w:rFonts w:asciiTheme="minorEastAsia" w:eastAsiaTheme="minorEastAsia" w:hAnsiTheme="minorEastAsia" w:cs="Arial" w:hint="eastAsia"/>
          <w:color w:val="000000"/>
          <w:lang w:eastAsia="zh-CN"/>
        </w:rPr>
        <w:t>人次</w:t>
      </w:r>
    </w:p>
    <w:p w:rsidR="00C253FD" w:rsidRPr="004427CC" w:rsidRDefault="00C253FD" w:rsidP="009A76CE">
      <w:p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b/>
          <w:bCs/>
          <w:color w:val="000000"/>
          <w:lang w:eastAsia="zh-CN"/>
        </w:rPr>
        <w:t>公园活动数量：</w:t>
      </w:r>
      <w:r w:rsidRPr="004427CC">
        <w:rPr>
          <w:rFonts w:asciiTheme="minorEastAsia" w:eastAsiaTheme="minorEastAsia" w:hAnsiTheme="minorEastAsia" w:cs="宋体" w:hint="eastAsia"/>
          <w:color w:val="000000"/>
          <w:lang w:eastAsia="zh-CN"/>
        </w:rPr>
        <w:t>举办科普活动</w:t>
      </w:r>
      <w:r w:rsidR="00185AD3" w:rsidRPr="004427CC">
        <w:rPr>
          <w:rFonts w:asciiTheme="minorEastAsia" w:eastAsiaTheme="minorEastAsia" w:hAnsiTheme="minorEastAsia" w:cs="宋体"/>
          <w:color w:val="000000"/>
          <w:lang w:eastAsia="zh-CN"/>
        </w:rPr>
        <w:t>51</w:t>
      </w:r>
      <w:r w:rsidRPr="004427CC">
        <w:rPr>
          <w:rFonts w:asciiTheme="minorEastAsia" w:eastAsiaTheme="minorEastAsia" w:hAnsiTheme="minorEastAsia" w:cs="宋体" w:hint="eastAsia"/>
          <w:color w:val="000000"/>
          <w:lang w:eastAsia="zh-CN"/>
        </w:rPr>
        <w:t>次、旅游和文化活动10次。</w:t>
      </w:r>
      <w:r w:rsidR="00111155" w:rsidRPr="004427CC">
        <w:rPr>
          <w:rFonts w:asciiTheme="minorEastAsia" w:eastAsiaTheme="minorEastAsia" w:hAnsiTheme="minorEastAsia" w:cs="宋体" w:hint="eastAsia"/>
          <w:color w:val="000000"/>
          <w:lang w:eastAsia="zh-CN"/>
        </w:rPr>
        <w:t>举办第十八届登山挑战赛，第十五届紫荆花季暨秦岭旅游文化节，“文旅融合 美好生活”旅游日活动，国际越野跑等活动。</w:t>
      </w:r>
    </w:p>
    <w:p w:rsidR="00C253FD" w:rsidRPr="004427CC" w:rsidRDefault="00C253FD" w:rsidP="009A76CE">
      <w:p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b/>
          <w:bCs/>
          <w:color w:val="000000"/>
          <w:lang w:eastAsia="zh-CN"/>
        </w:rPr>
        <w:t>接受地质公园教育项目的学校班级数量：</w:t>
      </w:r>
      <w:r w:rsidR="00DD089A" w:rsidRPr="004427CC">
        <w:rPr>
          <w:rFonts w:asciiTheme="minorEastAsia" w:eastAsiaTheme="minorEastAsia" w:hAnsiTheme="minorEastAsia" w:cs="宋体" w:hint="eastAsia"/>
          <w:color w:val="000000"/>
          <w:lang w:eastAsia="zh-CN"/>
        </w:rPr>
        <w:t>结合学生年龄特点和各学科教学内容需要，开展的动植物地质科普教育、野外求生的基本知识</w:t>
      </w:r>
      <w:r w:rsidR="00B322E6" w:rsidRPr="004427CC">
        <w:rPr>
          <w:rFonts w:asciiTheme="minorEastAsia" w:eastAsiaTheme="minorEastAsia" w:hAnsiTheme="minorEastAsia" w:cs="宋体" w:hint="eastAsia"/>
          <w:color w:val="000000"/>
          <w:lang w:eastAsia="zh-CN"/>
        </w:rPr>
        <w:t>，共计接待中小学生研学团队</w:t>
      </w:r>
      <w:r w:rsidR="00B322E6" w:rsidRPr="004427CC">
        <w:rPr>
          <w:rFonts w:asciiTheme="minorEastAsia" w:eastAsiaTheme="minorEastAsia" w:hAnsiTheme="minorEastAsia" w:cs="宋体"/>
          <w:color w:val="000000"/>
          <w:lang w:eastAsia="zh-CN"/>
        </w:rPr>
        <w:t>80</w:t>
      </w:r>
      <w:r w:rsidR="00B322E6" w:rsidRPr="004427CC">
        <w:rPr>
          <w:rFonts w:asciiTheme="minorEastAsia" w:eastAsiaTheme="minorEastAsia" w:hAnsiTheme="minorEastAsia" w:cs="宋体" w:hint="eastAsia"/>
          <w:color w:val="000000"/>
          <w:lang w:eastAsia="zh-CN"/>
        </w:rPr>
        <w:t>余所院校，</w:t>
      </w:r>
      <w:r w:rsidR="00FF55EF" w:rsidRPr="004427CC">
        <w:rPr>
          <w:rFonts w:asciiTheme="minorEastAsia" w:eastAsiaTheme="minorEastAsia" w:hAnsiTheme="minorEastAsia" w:cs="宋体"/>
          <w:color w:val="000000"/>
          <w:lang w:eastAsia="zh-CN"/>
        </w:rPr>
        <w:t>20</w:t>
      </w:r>
      <w:r w:rsidR="00B322E6" w:rsidRPr="004427CC">
        <w:rPr>
          <w:rFonts w:asciiTheme="minorEastAsia" w:eastAsiaTheme="minorEastAsia" w:hAnsiTheme="minorEastAsia" w:cs="宋体" w:hint="eastAsia"/>
          <w:color w:val="000000"/>
          <w:lang w:eastAsia="zh-CN"/>
        </w:rPr>
        <w:t>万</w:t>
      </w:r>
      <w:r w:rsidR="00FF55EF" w:rsidRPr="004427CC">
        <w:rPr>
          <w:rFonts w:asciiTheme="minorEastAsia" w:eastAsiaTheme="minorEastAsia" w:hAnsiTheme="minorEastAsia" w:cs="宋体" w:hint="eastAsia"/>
          <w:color w:val="000000"/>
          <w:lang w:eastAsia="zh-CN"/>
        </w:rPr>
        <w:t>余</w:t>
      </w:r>
      <w:r w:rsidR="00B322E6" w:rsidRPr="004427CC">
        <w:rPr>
          <w:rFonts w:asciiTheme="minorEastAsia" w:eastAsiaTheme="minorEastAsia" w:hAnsiTheme="minorEastAsia" w:cs="宋体" w:hint="eastAsia"/>
          <w:color w:val="000000"/>
          <w:lang w:eastAsia="zh-CN"/>
        </w:rPr>
        <w:t>人次中小学</w:t>
      </w:r>
      <w:r w:rsidR="00FF55EF" w:rsidRPr="004427CC">
        <w:rPr>
          <w:rFonts w:asciiTheme="minorEastAsia" w:eastAsiaTheme="minorEastAsia" w:hAnsiTheme="minorEastAsia" w:cs="宋体" w:hint="eastAsia"/>
          <w:color w:val="000000"/>
          <w:lang w:eastAsia="zh-CN"/>
        </w:rPr>
        <w:t>师生</w:t>
      </w:r>
      <w:r w:rsidR="00B322E6" w:rsidRPr="004427CC">
        <w:rPr>
          <w:rFonts w:asciiTheme="minorEastAsia" w:eastAsiaTheme="minorEastAsia" w:hAnsiTheme="minorEastAsia" w:cs="宋体" w:hint="eastAsia"/>
          <w:color w:val="000000"/>
          <w:lang w:eastAsia="zh-CN"/>
        </w:rPr>
        <w:t>到秦岭开展科普培训和科普</w:t>
      </w:r>
      <w:r w:rsidR="00D02030" w:rsidRPr="004427CC">
        <w:rPr>
          <w:rFonts w:asciiTheme="minorEastAsia" w:eastAsiaTheme="minorEastAsia" w:hAnsiTheme="minorEastAsia" w:cs="宋体" w:hint="eastAsia"/>
          <w:color w:val="000000"/>
          <w:lang w:eastAsia="zh-CN"/>
        </w:rPr>
        <w:t>小课堂</w:t>
      </w:r>
      <w:r w:rsidR="00B322E6" w:rsidRPr="004427CC">
        <w:rPr>
          <w:rFonts w:asciiTheme="minorEastAsia" w:eastAsiaTheme="minorEastAsia" w:hAnsiTheme="minorEastAsia" w:cs="宋体" w:hint="eastAsia"/>
          <w:color w:val="000000"/>
          <w:lang w:eastAsia="zh-CN"/>
        </w:rPr>
        <w:t>。</w:t>
      </w:r>
      <w:r w:rsidR="000817B1" w:rsidRPr="004427CC">
        <w:rPr>
          <w:rFonts w:asciiTheme="minorEastAsia" w:eastAsiaTheme="minorEastAsia" w:hAnsiTheme="minorEastAsia" w:cs="宋体" w:hint="eastAsia"/>
          <w:color w:val="000000"/>
          <w:lang w:eastAsia="zh-CN"/>
        </w:rPr>
        <w:lastRenderedPageBreak/>
        <w:t>同时组织公园辅导员走进</w:t>
      </w:r>
      <w:r w:rsidR="00FF55EF" w:rsidRPr="004427CC">
        <w:rPr>
          <w:rFonts w:asciiTheme="minorEastAsia" w:eastAsiaTheme="minorEastAsia" w:hAnsiTheme="minorEastAsia" w:cs="宋体" w:hint="eastAsia"/>
          <w:color w:val="000000"/>
          <w:lang w:eastAsia="zh-CN"/>
        </w:rPr>
        <w:t>西安市</w:t>
      </w:r>
      <w:r w:rsidR="00570425" w:rsidRPr="004427CC">
        <w:rPr>
          <w:rFonts w:asciiTheme="minorEastAsia" w:eastAsiaTheme="minorEastAsia" w:hAnsiTheme="minorEastAsia" w:cs="宋体" w:hint="eastAsia"/>
          <w:color w:val="000000"/>
          <w:lang w:eastAsia="zh-CN"/>
        </w:rPr>
        <w:t>中小</w:t>
      </w:r>
      <w:r w:rsidR="000817B1" w:rsidRPr="004427CC">
        <w:rPr>
          <w:rFonts w:asciiTheme="minorEastAsia" w:eastAsiaTheme="minorEastAsia" w:hAnsiTheme="minorEastAsia" w:cs="宋体" w:hint="eastAsia"/>
          <w:color w:val="000000"/>
          <w:lang w:eastAsia="zh-CN"/>
        </w:rPr>
        <w:t>学校</w:t>
      </w:r>
      <w:r w:rsidR="00570425" w:rsidRPr="004427CC">
        <w:rPr>
          <w:rFonts w:asciiTheme="minorEastAsia" w:eastAsiaTheme="minorEastAsia" w:hAnsiTheme="minorEastAsia" w:cs="宋体" w:hint="eastAsia"/>
          <w:color w:val="000000"/>
          <w:lang w:eastAsia="zh-CN"/>
        </w:rPr>
        <w:t>，</w:t>
      </w:r>
      <w:r w:rsidR="000817B1" w:rsidRPr="004427CC">
        <w:rPr>
          <w:rFonts w:asciiTheme="minorEastAsia" w:eastAsiaTheme="minorEastAsia" w:hAnsiTheme="minorEastAsia" w:cs="宋体" w:hint="eastAsia"/>
          <w:color w:val="000000"/>
          <w:lang w:eastAsia="zh-CN"/>
        </w:rPr>
        <w:t>进行</w:t>
      </w:r>
      <w:r w:rsidR="00FF55EF" w:rsidRPr="004427CC">
        <w:rPr>
          <w:rFonts w:asciiTheme="minorEastAsia" w:eastAsiaTheme="minorEastAsia" w:hAnsiTheme="minorEastAsia" w:cs="宋体" w:hint="eastAsia"/>
          <w:color w:val="000000"/>
          <w:lang w:eastAsia="zh-CN"/>
        </w:rPr>
        <w:t>“科普进校园”活动</w:t>
      </w:r>
      <w:r w:rsidR="00570425" w:rsidRPr="004427CC">
        <w:rPr>
          <w:rFonts w:asciiTheme="minorEastAsia" w:eastAsiaTheme="minorEastAsia" w:hAnsiTheme="minorEastAsia" w:cs="宋体" w:hint="eastAsia"/>
          <w:color w:val="000000"/>
          <w:lang w:eastAsia="zh-CN"/>
        </w:rPr>
        <w:t>6次</w:t>
      </w:r>
      <w:r w:rsidR="00FF55EF" w:rsidRPr="004427CC">
        <w:rPr>
          <w:rFonts w:asciiTheme="minorEastAsia" w:eastAsiaTheme="minorEastAsia" w:hAnsiTheme="minorEastAsia" w:cs="宋体" w:hint="eastAsia"/>
          <w:color w:val="000000"/>
          <w:lang w:eastAsia="zh-CN"/>
        </w:rPr>
        <w:t>。</w:t>
      </w:r>
    </w:p>
    <w:p w:rsidR="00C253FD" w:rsidRPr="004427CC" w:rsidRDefault="00C253FD" w:rsidP="009A76CE">
      <w:pPr>
        <w:spacing w:line="360" w:lineRule="auto"/>
        <w:rPr>
          <w:rFonts w:asciiTheme="minorEastAsia" w:eastAsiaTheme="minorEastAsia" w:hAnsiTheme="minorEastAsia" w:cs="宋体"/>
          <w:b/>
          <w:bCs/>
          <w:color w:val="000000"/>
          <w:lang w:eastAsia="zh-CN"/>
        </w:rPr>
      </w:pPr>
      <w:r w:rsidRPr="004427CC">
        <w:rPr>
          <w:rFonts w:asciiTheme="minorEastAsia" w:eastAsiaTheme="minorEastAsia" w:hAnsiTheme="minorEastAsia" w:cs="宋体" w:hint="eastAsia"/>
          <w:b/>
          <w:bCs/>
          <w:color w:val="000000"/>
          <w:lang w:eastAsia="zh-CN"/>
        </w:rPr>
        <w:t>发布新闻数量：</w:t>
      </w:r>
      <w:r w:rsidRPr="004427CC">
        <w:rPr>
          <w:rFonts w:asciiTheme="minorEastAsia" w:eastAsiaTheme="minorEastAsia" w:hAnsiTheme="minorEastAsia" w:cs="宋体" w:hint="eastAsia"/>
          <w:color w:val="000000"/>
          <w:lang w:eastAsia="zh-CN"/>
        </w:rPr>
        <w:t>全年提交</w:t>
      </w:r>
      <w:r w:rsidR="0050351C" w:rsidRPr="004427CC">
        <w:rPr>
          <w:rFonts w:asciiTheme="minorEastAsia" w:eastAsiaTheme="minorEastAsia" w:hAnsiTheme="minorEastAsia" w:cs="宋体"/>
          <w:color w:val="000000"/>
          <w:lang w:eastAsia="zh-CN"/>
        </w:rPr>
        <w:t>54</w:t>
      </w:r>
      <w:r w:rsidRPr="004427CC">
        <w:rPr>
          <w:rFonts w:asciiTheme="minorEastAsia" w:eastAsiaTheme="minorEastAsia" w:hAnsiTheme="minorEastAsia" w:cs="宋体" w:hint="eastAsia"/>
          <w:color w:val="000000"/>
          <w:lang w:eastAsia="zh-CN"/>
        </w:rPr>
        <w:t>条公园活动信息</w:t>
      </w:r>
      <w:r w:rsidR="00984B18" w:rsidRPr="004427CC">
        <w:rPr>
          <w:rFonts w:asciiTheme="minorEastAsia" w:eastAsiaTheme="minorEastAsia" w:hAnsiTheme="minorEastAsia" w:cs="宋体" w:hint="eastAsia"/>
          <w:color w:val="000000"/>
          <w:lang w:eastAsia="zh-CN"/>
        </w:rPr>
        <w:t>，1</w:t>
      </w:r>
      <w:r w:rsidR="00984B18" w:rsidRPr="004427CC">
        <w:rPr>
          <w:rFonts w:asciiTheme="minorEastAsia" w:eastAsiaTheme="minorEastAsia" w:hAnsiTheme="minorEastAsia" w:cs="宋体"/>
          <w:color w:val="000000"/>
          <w:lang w:eastAsia="zh-CN"/>
        </w:rPr>
        <w:t>0</w:t>
      </w:r>
      <w:r w:rsidR="00984B18" w:rsidRPr="004427CC">
        <w:rPr>
          <w:rFonts w:asciiTheme="minorEastAsia" w:eastAsiaTheme="minorEastAsia" w:hAnsiTheme="minorEastAsia" w:cs="宋体" w:hint="eastAsia"/>
          <w:color w:val="000000"/>
          <w:lang w:eastAsia="zh-CN"/>
        </w:rPr>
        <w:t>条</w:t>
      </w:r>
      <w:r w:rsidRPr="004427CC">
        <w:rPr>
          <w:rFonts w:asciiTheme="minorEastAsia" w:eastAsiaTheme="minorEastAsia" w:hAnsiTheme="minorEastAsia" w:cs="宋体" w:hint="eastAsia"/>
          <w:color w:val="000000"/>
          <w:lang w:eastAsia="zh-CN"/>
        </w:rPr>
        <w:t>被CGN采纳</w:t>
      </w:r>
      <w:r w:rsidR="00984B18" w:rsidRPr="004427CC">
        <w:rPr>
          <w:rFonts w:asciiTheme="minorEastAsia" w:eastAsiaTheme="minorEastAsia" w:hAnsiTheme="minorEastAsia" w:cs="宋体"/>
          <w:color w:val="000000"/>
          <w:lang w:eastAsia="zh-CN"/>
        </w:rPr>
        <w:t>,3</w:t>
      </w:r>
      <w:r w:rsidRPr="004427CC">
        <w:rPr>
          <w:rFonts w:asciiTheme="minorEastAsia" w:eastAsiaTheme="minorEastAsia" w:hAnsiTheme="minorEastAsia" w:cs="宋体" w:hint="eastAsia"/>
          <w:color w:val="000000"/>
          <w:lang w:eastAsia="zh-CN"/>
        </w:rPr>
        <w:t>条被</w:t>
      </w:r>
      <w:r w:rsidR="00984B18" w:rsidRPr="004427CC">
        <w:rPr>
          <w:rFonts w:asciiTheme="minorEastAsia" w:eastAsiaTheme="minorEastAsia" w:hAnsiTheme="minorEastAsia" w:cs="宋体"/>
          <w:color w:val="000000"/>
          <w:lang w:eastAsia="zh-CN"/>
        </w:rPr>
        <w:t>APGN</w:t>
      </w:r>
      <w:r w:rsidRPr="004427CC">
        <w:rPr>
          <w:rFonts w:asciiTheme="minorEastAsia" w:eastAsiaTheme="minorEastAsia" w:hAnsiTheme="minorEastAsia" w:cs="宋体" w:hint="eastAsia"/>
          <w:color w:val="000000"/>
          <w:lang w:eastAsia="zh-CN"/>
        </w:rPr>
        <w:t>采纳。</w:t>
      </w:r>
    </w:p>
    <w:p w:rsidR="00C253FD" w:rsidRPr="004427CC" w:rsidRDefault="00B11840" w:rsidP="009A76CE">
      <w:pPr>
        <w:spacing w:line="360" w:lineRule="auto"/>
        <w:rPr>
          <w:rFonts w:asciiTheme="minorEastAsia" w:eastAsiaTheme="minorEastAsia" w:hAnsiTheme="minorEastAsia" w:cs="宋体"/>
          <w:b/>
          <w:bCs/>
          <w:color w:val="000000"/>
          <w:lang w:eastAsia="zh-CN"/>
        </w:rPr>
      </w:pPr>
      <w:r>
        <w:rPr>
          <w:rFonts w:asciiTheme="minorEastAsia" w:eastAsiaTheme="minorEastAsia" w:hAnsiTheme="minorEastAsia" w:cs="宋体" w:hint="eastAsia"/>
          <w:b/>
          <w:bCs/>
          <w:color w:val="000000"/>
          <w:lang w:eastAsia="zh-CN"/>
        </w:rPr>
        <w:t>三、</w:t>
      </w:r>
      <w:r w:rsidR="00C253FD" w:rsidRPr="004427CC">
        <w:rPr>
          <w:rFonts w:asciiTheme="minorEastAsia" w:eastAsiaTheme="minorEastAsia" w:hAnsiTheme="minorEastAsia" w:cs="宋体" w:hint="eastAsia"/>
          <w:b/>
          <w:bCs/>
          <w:color w:val="000000"/>
          <w:lang w:eastAsia="zh-CN"/>
        </w:rPr>
        <w:t>地质公园主要进展</w:t>
      </w:r>
    </w:p>
    <w:p w:rsidR="00C253FD" w:rsidRPr="004427CC" w:rsidRDefault="00C253FD" w:rsidP="009A76CE">
      <w:pPr>
        <w:spacing w:line="360" w:lineRule="auto"/>
        <w:rPr>
          <w:rFonts w:asciiTheme="minorEastAsia" w:eastAsiaTheme="minorEastAsia" w:hAnsiTheme="minorEastAsia" w:cs="宋体"/>
          <w:b/>
          <w:bCs/>
          <w:color w:val="000000"/>
          <w:lang w:eastAsia="zh-CN"/>
        </w:rPr>
      </w:pPr>
      <w:r w:rsidRPr="004427CC">
        <w:rPr>
          <w:rFonts w:asciiTheme="minorEastAsia" w:eastAsiaTheme="minorEastAsia" w:hAnsiTheme="minorEastAsia" w:cs="宋体" w:hint="eastAsia"/>
          <w:b/>
          <w:bCs/>
          <w:color w:val="000000"/>
          <w:lang w:eastAsia="zh-CN"/>
        </w:rPr>
        <w:t>2019年主要成绩</w:t>
      </w:r>
    </w:p>
    <w:p w:rsidR="0050351C" w:rsidRPr="004427CC" w:rsidRDefault="00E84B97" w:rsidP="00225254">
      <w:pPr>
        <w:numPr>
          <w:ilvl w:val="0"/>
          <w:numId w:val="2"/>
        </w:numPr>
        <w:spacing w:line="360" w:lineRule="auto"/>
        <w:rPr>
          <w:rFonts w:asciiTheme="minorEastAsia" w:eastAsiaTheme="minorEastAsia" w:hAnsiTheme="minorEastAsia" w:cs="宋体"/>
          <w:bCs/>
          <w:color w:val="000000"/>
          <w:kern w:val="0"/>
          <w:lang w:eastAsia="zh-CN"/>
        </w:rPr>
      </w:pPr>
      <w:r w:rsidRPr="004427CC">
        <w:rPr>
          <w:rFonts w:asciiTheme="minorEastAsia" w:eastAsiaTheme="minorEastAsia" w:hAnsiTheme="minorEastAsia" w:cs="宋体" w:hint="eastAsia"/>
          <w:bCs/>
          <w:color w:val="000000"/>
          <w:kern w:val="0"/>
          <w:lang w:eastAsia="zh-CN"/>
        </w:rPr>
        <w:t>配合国家林业和草原局，</w:t>
      </w:r>
      <w:r w:rsidR="0050351C" w:rsidRPr="004427CC">
        <w:rPr>
          <w:rFonts w:asciiTheme="minorEastAsia" w:eastAsiaTheme="minorEastAsia" w:hAnsiTheme="minorEastAsia" w:cs="宋体" w:hint="eastAsia"/>
          <w:bCs/>
          <w:color w:val="000000"/>
          <w:kern w:val="0"/>
          <w:lang w:eastAsia="zh-CN"/>
        </w:rPr>
        <w:t>完成</w:t>
      </w:r>
      <w:r w:rsidRPr="004427CC">
        <w:rPr>
          <w:rFonts w:asciiTheme="minorEastAsia" w:eastAsiaTheme="minorEastAsia" w:hAnsiTheme="minorEastAsia" w:cs="宋体" w:hint="eastAsia"/>
          <w:bCs/>
          <w:color w:val="000000"/>
          <w:kern w:val="0"/>
          <w:lang w:eastAsia="zh-CN"/>
        </w:rPr>
        <w:t>秦岭终南山</w:t>
      </w:r>
      <w:r w:rsidR="0050351C" w:rsidRPr="004427CC">
        <w:rPr>
          <w:rFonts w:asciiTheme="minorEastAsia" w:eastAsiaTheme="minorEastAsia" w:hAnsiTheme="minorEastAsia" w:cs="宋体" w:hint="eastAsia"/>
          <w:bCs/>
          <w:color w:val="000000"/>
          <w:kern w:val="0"/>
          <w:lang w:eastAsia="zh-CN"/>
        </w:rPr>
        <w:t>第一批国家重要地质遗迹保护名录</w:t>
      </w:r>
      <w:r w:rsidRPr="004427CC">
        <w:rPr>
          <w:rFonts w:asciiTheme="minorEastAsia" w:eastAsiaTheme="minorEastAsia" w:hAnsiTheme="minorEastAsia" w:cs="宋体" w:hint="eastAsia"/>
          <w:bCs/>
          <w:color w:val="000000"/>
          <w:kern w:val="0"/>
          <w:lang w:eastAsia="zh-CN"/>
        </w:rPr>
        <w:t>统计上报</w:t>
      </w:r>
      <w:r w:rsidR="00225254">
        <w:rPr>
          <w:rFonts w:asciiTheme="minorEastAsia" w:eastAsiaTheme="minorEastAsia" w:hAnsiTheme="minorEastAsia" w:cs="宋体" w:hint="eastAsia"/>
          <w:bCs/>
          <w:color w:val="000000"/>
          <w:kern w:val="0"/>
          <w:lang w:eastAsia="zh-CN"/>
        </w:rPr>
        <w:t>。</w:t>
      </w:r>
    </w:p>
    <w:p w:rsidR="0050351C" w:rsidRPr="004427CC" w:rsidRDefault="0050351C" w:rsidP="00225254">
      <w:pPr>
        <w:numPr>
          <w:ilvl w:val="0"/>
          <w:numId w:val="2"/>
        </w:numPr>
        <w:spacing w:line="360" w:lineRule="auto"/>
        <w:rPr>
          <w:rFonts w:asciiTheme="minorEastAsia" w:eastAsiaTheme="minorEastAsia" w:hAnsiTheme="minorEastAsia" w:cs="宋体"/>
          <w:bCs/>
          <w:color w:val="000000"/>
          <w:kern w:val="0"/>
          <w:lang w:eastAsia="zh-CN"/>
        </w:rPr>
      </w:pPr>
      <w:r w:rsidRPr="004427CC">
        <w:rPr>
          <w:rFonts w:asciiTheme="minorEastAsia" w:eastAsiaTheme="minorEastAsia" w:hAnsiTheme="minorEastAsia" w:cs="宋体" w:hint="eastAsia"/>
          <w:bCs/>
          <w:color w:val="000000"/>
          <w:kern w:val="0"/>
          <w:lang w:eastAsia="zh-CN"/>
        </w:rPr>
        <w:t>修订《秦岭终南山世界地质公园规划（2</w:t>
      </w:r>
      <w:r w:rsidRPr="004427CC">
        <w:rPr>
          <w:rFonts w:asciiTheme="minorEastAsia" w:eastAsiaTheme="minorEastAsia" w:hAnsiTheme="minorEastAsia" w:cs="宋体"/>
          <w:bCs/>
          <w:color w:val="000000"/>
          <w:kern w:val="0"/>
          <w:lang w:eastAsia="zh-CN"/>
        </w:rPr>
        <w:t>020-2030</w:t>
      </w:r>
      <w:r w:rsidRPr="004427CC">
        <w:rPr>
          <w:rFonts w:asciiTheme="minorEastAsia" w:eastAsiaTheme="minorEastAsia" w:hAnsiTheme="minorEastAsia" w:cs="宋体" w:hint="eastAsia"/>
          <w:bCs/>
          <w:color w:val="000000"/>
          <w:kern w:val="0"/>
          <w:lang w:eastAsia="zh-CN"/>
        </w:rPr>
        <w:t>）》</w:t>
      </w:r>
      <w:r w:rsidR="00225254">
        <w:rPr>
          <w:rFonts w:asciiTheme="minorEastAsia" w:eastAsiaTheme="minorEastAsia" w:hAnsiTheme="minorEastAsia" w:cs="宋体" w:hint="eastAsia"/>
          <w:bCs/>
          <w:color w:val="000000"/>
          <w:kern w:val="0"/>
          <w:lang w:eastAsia="zh-CN"/>
        </w:rPr>
        <w:t>。</w:t>
      </w:r>
    </w:p>
    <w:p w:rsidR="0050351C" w:rsidRPr="004427CC" w:rsidRDefault="00433905" w:rsidP="00225254">
      <w:pPr>
        <w:numPr>
          <w:ilvl w:val="0"/>
          <w:numId w:val="2"/>
        </w:numPr>
        <w:spacing w:line="360" w:lineRule="auto"/>
        <w:rPr>
          <w:rFonts w:asciiTheme="minorEastAsia" w:eastAsiaTheme="minorEastAsia" w:hAnsiTheme="minorEastAsia" w:cs="宋体"/>
          <w:bCs/>
          <w:color w:val="000000"/>
          <w:kern w:val="0"/>
          <w:lang w:eastAsia="zh-CN"/>
        </w:rPr>
      </w:pPr>
      <w:r w:rsidRPr="004427CC">
        <w:rPr>
          <w:rFonts w:asciiTheme="minorEastAsia" w:eastAsiaTheme="minorEastAsia" w:hAnsiTheme="minorEastAsia" w:cs="宋体" w:hint="eastAsia"/>
          <w:bCs/>
          <w:color w:val="000000"/>
          <w:kern w:val="0"/>
          <w:lang w:eastAsia="zh-CN"/>
        </w:rPr>
        <w:t>同西安市文理学院，鄠邑区气象局共建秦岭（朱雀）生态气象监测站研学教育基地</w:t>
      </w:r>
      <w:r w:rsidR="00225254">
        <w:rPr>
          <w:rFonts w:asciiTheme="minorEastAsia" w:eastAsiaTheme="minorEastAsia" w:hAnsiTheme="minorEastAsia" w:cs="宋体" w:hint="eastAsia"/>
          <w:bCs/>
          <w:color w:val="000000"/>
          <w:kern w:val="0"/>
          <w:lang w:eastAsia="zh-CN"/>
        </w:rPr>
        <w:t>。</w:t>
      </w:r>
    </w:p>
    <w:p w:rsidR="0050351C" w:rsidRPr="004427CC" w:rsidRDefault="009E369F" w:rsidP="00225254">
      <w:pPr>
        <w:numPr>
          <w:ilvl w:val="0"/>
          <w:numId w:val="2"/>
        </w:numPr>
        <w:spacing w:line="360" w:lineRule="auto"/>
        <w:rPr>
          <w:rFonts w:asciiTheme="minorEastAsia" w:eastAsiaTheme="minorEastAsia" w:hAnsiTheme="minorEastAsia" w:cs="宋体"/>
          <w:bCs/>
          <w:color w:val="000000"/>
          <w:kern w:val="0"/>
          <w:lang w:eastAsia="zh-CN"/>
        </w:rPr>
      </w:pPr>
      <w:r w:rsidRPr="004427CC">
        <w:rPr>
          <w:rFonts w:asciiTheme="minorEastAsia" w:eastAsiaTheme="minorEastAsia" w:hAnsiTheme="minorEastAsia" w:cs="宋体" w:hint="eastAsia"/>
          <w:bCs/>
          <w:color w:val="000000"/>
          <w:kern w:val="0"/>
          <w:lang w:eastAsia="zh-CN"/>
        </w:rPr>
        <w:t>完成了秦岭终南山世界地质公园世界地质公园主题博物馆升级设计</w:t>
      </w:r>
      <w:r w:rsidR="00225254">
        <w:rPr>
          <w:rFonts w:asciiTheme="minorEastAsia" w:eastAsiaTheme="minorEastAsia" w:hAnsiTheme="minorEastAsia" w:cs="宋体" w:hint="eastAsia"/>
          <w:bCs/>
          <w:color w:val="000000"/>
          <w:kern w:val="0"/>
          <w:lang w:eastAsia="zh-CN"/>
        </w:rPr>
        <w:t>。</w:t>
      </w:r>
    </w:p>
    <w:p w:rsidR="004937FE" w:rsidRPr="004427CC" w:rsidRDefault="00433905" w:rsidP="00225254">
      <w:pPr>
        <w:numPr>
          <w:ilvl w:val="0"/>
          <w:numId w:val="2"/>
        </w:numPr>
        <w:spacing w:line="360" w:lineRule="auto"/>
        <w:rPr>
          <w:rFonts w:asciiTheme="minorEastAsia" w:eastAsiaTheme="minorEastAsia" w:hAnsiTheme="minorEastAsia" w:cs="宋体"/>
          <w:bCs/>
          <w:color w:val="000000"/>
          <w:kern w:val="0"/>
          <w:lang w:eastAsia="zh-CN"/>
        </w:rPr>
      </w:pPr>
      <w:r w:rsidRPr="004427CC">
        <w:rPr>
          <w:rFonts w:asciiTheme="minorEastAsia" w:eastAsiaTheme="minorEastAsia" w:hAnsiTheme="minorEastAsia" w:cs="宋体" w:hint="eastAsia"/>
          <w:bCs/>
          <w:color w:val="000000"/>
          <w:kern w:val="0"/>
          <w:lang w:eastAsia="zh-CN"/>
        </w:rPr>
        <w:t>2</w:t>
      </w:r>
      <w:r w:rsidRPr="004427CC">
        <w:rPr>
          <w:rFonts w:asciiTheme="minorEastAsia" w:eastAsiaTheme="minorEastAsia" w:hAnsiTheme="minorEastAsia" w:cs="宋体"/>
          <w:bCs/>
          <w:color w:val="000000"/>
          <w:kern w:val="0"/>
          <w:lang w:eastAsia="zh-CN"/>
        </w:rPr>
        <w:t>019</w:t>
      </w:r>
      <w:r w:rsidRPr="004427CC">
        <w:rPr>
          <w:rFonts w:asciiTheme="minorEastAsia" w:eastAsiaTheme="minorEastAsia" w:hAnsiTheme="minorEastAsia" w:cs="宋体" w:hint="eastAsia"/>
          <w:bCs/>
          <w:color w:val="000000"/>
          <w:kern w:val="0"/>
          <w:lang w:eastAsia="zh-CN"/>
        </w:rPr>
        <w:t>年</w:t>
      </w:r>
      <w:r w:rsidR="00D41821" w:rsidRPr="004427CC">
        <w:rPr>
          <w:rFonts w:asciiTheme="minorEastAsia" w:eastAsiaTheme="minorEastAsia" w:hAnsiTheme="minorEastAsia" w:cs="宋体" w:hint="eastAsia"/>
          <w:bCs/>
          <w:color w:val="000000"/>
          <w:kern w:val="0"/>
          <w:lang w:eastAsia="zh-CN"/>
        </w:rPr>
        <w:t>共计</w:t>
      </w:r>
      <w:r w:rsidR="007A30EB" w:rsidRPr="004427CC">
        <w:rPr>
          <w:rFonts w:asciiTheme="minorEastAsia" w:eastAsiaTheme="minorEastAsia" w:hAnsiTheme="minorEastAsia" w:cs="宋体" w:hint="eastAsia"/>
          <w:bCs/>
          <w:color w:val="000000"/>
          <w:kern w:val="0"/>
          <w:lang w:eastAsia="zh-CN"/>
        </w:rPr>
        <w:t>接待科普人数突破4万人次</w:t>
      </w:r>
      <w:r w:rsidR="00225254">
        <w:rPr>
          <w:rFonts w:asciiTheme="minorEastAsia" w:eastAsiaTheme="minorEastAsia" w:hAnsiTheme="minorEastAsia" w:cs="宋体" w:hint="eastAsia"/>
          <w:bCs/>
          <w:color w:val="000000"/>
          <w:kern w:val="0"/>
          <w:lang w:eastAsia="zh-CN"/>
        </w:rPr>
        <w:t>。</w:t>
      </w:r>
    </w:p>
    <w:p w:rsidR="00C253FD" w:rsidRPr="004427CC" w:rsidRDefault="00C253FD" w:rsidP="009A76CE">
      <w:pPr>
        <w:spacing w:line="360" w:lineRule="auto"/>
        <w:rPr>
          <w:rFonts w:asciiTheme="minorEastAsia" w:eastAsiaTheme="minorEastAsia" w:hAnsiTheme="minorEastAsia" w:cs="宋体"/>
          <w:b/>
          <w:bCs/>
          <w:color w:val="000000"/>
        </w:rPr>
      </w:pPr>
      <w:r w:rsidRPr="004427CC">
        <w:rPr>
          <w:rFonts w:asciiTheme="minorEastAsia" w:eastAsiaTheme="minorEastAsia" w:hAnsiTheme="minorEastAsia" w:cs="宋体" w:hint="eastAsia"/>
          <w:b/>
          <w:bCs/>
          <w:color w:val="000000"/>
          <w:lang w:eastAsia="zh-CN"/>
        </w:rPr>
        <w:t>GGN网络工作参与的贡献</w:t>
      </w:r>
    </w:p>
    <w:p w:rsidR="00433905" w:rsidRPr="004427CC" w:rsidRDefault="00433905" w:rsidP="00225254">
      <w:pPr>
        <w:pStyle w:val="aa"/>
        <w:numPr>
          <w:ilvl w:val="0"/>
          <w:numId w:val="3"/>
        </w:numPr>
        <w:spacing w:before="0" w:beforeAutospacing="0" w:after="0" w:afterAutospacing="0" w:line="360" w:lineRule="auto"/>
        <w:jc w:val="both"/>
        <w:rPr>
          <w:rFonts w:asciiTheme="minorEastAsia" w:eastAsiaTheme="minorEastAsia" w:hAnsiTheme="minorEastAsia"/>
          <w:bCs/>
          <w:color w:val="000000"/>
          <w:szCs w:val="24"/>
          <w:lang w:eastAsia="zh-CN"/>
        </w:rPr>
      </w:pPr>
      <w:r w:rsidRPr="004427CC">
        <w:rPr>
          <w:rFonts w:asciiTheme="minorEastAsia" w:eastAsiaTheme="minorEastAsia" w:hAnsiTheme="minorEastAsia" w:hint="eastAsia"/>
          <w:bCs/>
          <w:color w:val="000000"/>
          <w:szCs w:val="24"/>
          <w:lang w:eastAsia="zh-CN"/>
        </w:rPr>
        <w:t>8月参加“中国地质公园”主题宣传活动并投递论文1篇，被收录进《地质公园保护与发展主题论文汇编》；同时还为支持建立</w:t>
      </w:r>
      <w:r w:rsidR="00D02030" w:rsidRPr="004427CC">
        <w:rPr>
          <w:rFonts w:asciiTheme="minorEastAsia" w:eastAsiaTheme="minorEastAsia" w:hAnsiTheme="minorEastAsia" w:hint="eastAsia"/>
          <w:bCs/>
          <w:color w:val="000000"/>
          <w:szCs w:val="24"/>
          <w:lang w:eastAsia="zh-CN"/>
        </w:rPr>
        <w:t>“中国</w:t>
      </w:r>
      <w:r w:rsidRPr="004427CC">
        <w:rPr>
          <w:rFonts w:asciiTheme="minorEastAsia" w:eastAsiaTheme="minorEastAsia" w:hAnsiTheme="minorEastAsia" w:hint="eastAsia"/>
          <w:bCs/>
          <w:color w:val="000000"/>
          <w:szCs w:val="24"/>
        </w:rPr>
        <w:t>地质公园</w:t>
      </w:r>
      <w:r w:rsidRPr="004427CC">
        <w:rPr>
          <w:rFonts w:asciiTheme="minorEastAsia" w:eastAsiaTheme="minorEastAsia" w:hAnsiTheme="minorEastAsia" w:hint="eastAsia"/>
          <w:bCs/>
          <w:color w:val="000000"/>
          <w:szCs w:val="24"/>
          <w:lang w:eastAsia="zh-CN"/>
        </w:rPr>
        <w:t>日</w:t>
      </w:r>
      <w:r w:rsidR="00D02030" w:rsidRPr="004427CC">
        <w:rPr>
          <w:rFonts w:asciiTheme="minorEastAsia" w:eastAsiaTheme="minorEastAsia" w:hAnsiTheme="minorEastAsia" w:hint="eastAsia"/>
          <w:bCs/>
          <w:color w:val="000000"/>
          <w:szCs w:val="24"/>
          <w:lang w:eastAsia="zh-CN"/>
        </w:rPr>
        <w:t>”</w:t>
      </w:r>
      <w:r w:rsidRPr="004427CC">
        <w:rPr>
          <w:rFonts w:asciiTheme="minorEastAsia" w:eastAsiaTheme="minorEastAsia" w:hAnsiTheme="minorEastAsia" w:hint="eastAsia"/>
          <w:bCs/>
          <w:color w:val="000000"/>
          <w:szCs w:val="24"/>
          <w:lang w:eastAsia="zh-CN"/>
        </w:rPr>
        <w:t>拍摄微视频。</w:t>
      </w:r>
    </w:p>
    <w:p w:rsidR="00762A18" w:rsidRPr="004427CC" w:rsidRDefault="00387D4D" w:rsidP="00225254">
      <w:pPr>
        <w:pStyle w:val="aa"/>
        <w:numPr>
          <w:ilvl w:val="0"/>
          <w:numId w:val="3"/>
        </w:numPr>
        <w:spacing w:before="0" w:beforeAutospacing="0" w:after="0" w:afterAutospacing="0" w:line="360" w:lineRule="auto"/>
        <w:jc w:val="both"/>
        <w:rPr>
          <w:rFonts w:asciiTheme="minorEastAsia" w:eastAsiaTheme="minorEastAsia" w:hAnsiTheme="minorEastAsia"/>
          <w:bCs/>
          <w:color w:val="000000"/>
          <w:szCs w:val="24"/>
          <w:lang w:eastAsia="zh-CN"/>
        </w:rPr>
      </w:pPr>
      <w:r w:rsidRPr="004427CC">
        <w:rPr>
          <w:rFonts w:asciiTheme="minorEastAsia" w:eastAsiaTheme="minorEastAsia" w:hAnsiTheme="minorEastAsia" w:hint="eastAsia"/>
          <w:bCs/>
          <w:color w:val="000000"/>
          <w:szCs w:val="24"/>
        </w:rPr>
        <w:t>9月派员</w:t>
      </w:r>
      <w:r w:rsidRPr="004427CC">
        <w:rPr>
          <w:rFonts w:asciiTheme="minorEastAsia" w:eastAsiaTheme="minorEastAsia" w:hAnsiTheme="minorEastAsia" w:hint="eastAsia"/>
          <w:bCs/>
          <w:color w:val="000000"/>
          <w:szCs w:val="24"/>
          <w:lang w:eastAsia="zh-CN"/>
        </w:rPr>
        <w:t>参加第六届亚太世界地质公园大会</w:t>
      </w:r>
      <w:r w:rsidR="00762A18" w:rsidRPr="004427CC">
        <w:rPr>
          <w:rFonts w:asciiTheme="minorEastAsia" w:eastAsiaTheme="minorEastAsia" w:hAnsiTheme="minorEastAsia" w:hint="eastAsia"/>
          <w:bCs/>
          <w:color w:val="000000"/>
          <w:szCs w:val="24"/>
          <w:lang w:eastAsia="zh-CN"/>
        </w:rPr>
        <w:t>并设置秦岭终南山展台</w:t>
      </w:r>
      <w:r w:rsidRPr="004427CC">
        <w:rPr>
          <w:rFonts w:asciiTheme="minorEastAsia" w:eastAsiaTheme="minorEastAsia" w:hAnsiTheme="minorEastAsia" w:hint="eastAsia"/>
          <w:bCs/>
          <w:color w:val="000000"/>
          <w:szCs w:val="24"/>
          <w:lang w:eastAsia="zh-CN"/>
        </w:rPr>
        <w:t>，针对科普</w:t>
      </w:r>
      <w:r w:rsidR="00BE0114" w:rsidRPr="004427CC">
        <w:rPr>
          <w:rFonts w:asciiTheme="minorEastAsia" w:eastAsiaTheme="minorEastAsia" w:hAnsiTheme="minorEastAsia" w:hint="eastAsia"/>
          <w:bCs/>
          <w:color w:val="000000"/>
          <w:szCs w:val="24"/>
          <w:lang w:eastAsia="zh-CN"/>
        </w:rPr>
        <w:t>论题</w:t>
      </w:r>
      <w:r w:rsidR="004937FE" w:rsidRPr="004427CC">
        <w:rPr>
          <w:rFonts w:asciiTheme="minorEastAsia" w:eastAsiaTheme="minorEastAsia" w:hAnsiTheme="minorEastAsia" w:hint="eastAsia"/>
          <w:bCs/>
          <w:color w:val="000000"/>
          <w:szCs w:val="24"/>
          <w:lang w:eastAsia="zh-CN"/>
        </w:rPr>
        <w:t>口头展讲论文2篇</w:t>
      </w:r>
      <w:r w:rsidR="00225254">
        <w:rPr>
          <w:rFonts w:asciiTheme="minorEastAsia" w:eastAsiaTheme="minorEastAsia" w:hAnsiTheme="minorEastAsia" w:hint="eastAsia"/>
          <w:bCs/>
          <w:color w:val="000000"/>
          <w:szCs w:val="24"/>
          <w:lang w:eastAsia="zh-CN"/>
        </w:rPr>
        <w:t>。</w:t>
      </w:r>
    </w:p>
    <w:p w:rsidR="00762A18" w:rsidRPr="004427CC" w:rsidRDefault="00433905" w:rsidP="00225254">
      <w:pPr>
        <w:pStyle w:val="aa"/>
        <w:numPr>
          <w:ilvl w:val="0"/>
          <w:numId w:val="3"/>
        </w:numPr>
        <w:spacing w:before="0" w:beforeAutospacing="0" w:after="0" w:afterAutospacing="0" w:line="360" w:lineRule="auto"/>
        <w:jc w:val="both"/>
        <w:rPr>
          <w:rFonts w:asciiTheme="minorEastAsia" w:eastAsiaTheme="minorEastAsia" w:hAnsiTheme="minorEastAsia"/>
          <w:bCs/>
          <w:color w:val="000000"/>
          <w:szCs w:val="24"/>
          <w:lang w:eastAsia="zh-CN"/>
        </w:rPr>
      </w:pPr>
      <w:r w:rsidRPr="004427CC">
        <w:rPr>
          <w:rFonts w:asciiTheme="minorEastAsia" w:eastAsiaTheme="minorEastAsia" w:hAnsiTheme="minorEastAsia" w:hint="eastAsia"/>
          <w:bCs/>
          <w:color w:val="000000"/>
          <w:szCs w:val="24"/>
        </w:rPr>
        <w:t>9月</w:t>
      </w:r>
      <w:r w:rsidR="00762A18" w:rsidRPr="004427CC">
        <w:rPr>
          <w:rFonts w:asciiTheme="minorEastAsia" w:eastAsiaTheme="minorEastAsia" w:hAnsiTheme="minorEastAsia" w:hint="eastAsia"/>
          <w:bCs/>
          <w:color w:val="000000"/>
          <w:szCs w:val="24"/>
          <w:lang w:eastAsia="zh-CN"/>
        </w:rPr>
        <w:t>参加亚太世界地质公园网络（A</w:t>
      </w:r>
      <w:r w:rsidR="00762A18" w:rsidRPr="004427CC">
        <w:rPr>
          <w:rFonts w:asciiTheme="minorEastAsia" w:eastAsiaTheme="minorEastAsia" w:hAnsiTheme="minorEastAsia"/>
          <w:bCs/>
          <w:color w:val="000000"/>
          <w:szCs w:val="24"/>
          <w:lang w:eastAsia="zh-CN"/>
        </w:rPr>
        <w:t>PGN</w:t>
      </w:r>
      <w:r w:rsidR="00762A18" w:rsidRPr="004427CC">
        <w:rPr>
          <w:rFonts w:asciiTheme="minorEastAsia" w:eastAsiaTheme="minorEastAsia" w:hAnsiTheme="minorEastAsia" w:hint="eastAsia"/>
          <w:bCs/>
          <w:color w:val="000000"/>
          <w:szCs w:val="24"/>
          <w:lang w:eastAsia="zh-CN"/>
        </w:rPr>
        <w:t>）网络协调员会议并参与选举新一届亚太网络协调员</w:t>
      </w:r>
      <w:r w:rsidR="00225254">
        <w:rPr>
          <w:rFonts w:asciiTheme="minorEastAsia" w:eastAsiaTheme="minorEastAsia" w:hAnsiTheme="minorEastAsia" w:hint="eastAsia"/>
          <w:bCs/>
          <w:color w:val="000000"/>
          <w:szCs w:val="24"/>
          <w:lang w:eastAsia="zh-CN"/>
        </w:rPr>
        <w:t>。</w:t>
      </w:r>
    </w:p>
    <w:p w:rsidR="00387D4D" w:rsidRPr="004427CC" w:rsidRDefault="00387D4D" w:rsidP="00225254">
      <w:pPr>
        <w:pStyle w:val="aa"/>
        <w:numPr>
          <w:ilvl w:val="0"/>
          <w:numId w:val="3"/>
        </w:numPr>
        <w:spacing w:before="0" w:beforeAutospacing="0" w:after="0" w:afterAutospacing="0" w:line="360" w:lineRule="auto"/>
        <w:jc w:val="both"/>
        <w:rPr>
          <w:rFonts w:asciiTheme="minorEastAsia" w:eastAsiaTheme="minorEastAsia" w:hAnsiTheme="minorEastAsia"/>
          <w:bCs/>
          <w:color w:val="000000"/>
          <w:szCs w:val="24"/>
          <w:lang w:eastAsia="zh-CN"/>
        </w:rPr>
      </w:pPr>
      <w:r w:rsidRPr="004427CC">
        <w:rPr>
          <w:rFonts w:asciiTheme="minorEastAsia" w:eastAsiaTheme="minorEastAsia" w:hAnsiTheme="minorEastAsia" w:hint="eastAsia"/>
          <w:bCs/>
          <w:color w:val="000000"/>
          <w:szCs w:val="24"/>
          <w:lang w:eastAsia="zh-CN"/>
        </w:rPr>
        <w:t>1</w:t>
      </w:r>
      <w:r w:rsidRPr="004427CC">
        <w:rPr>
          <w:rFonts w:asciiTheme="minorEastAsia" w:eastAsiaTheme="minorEastAsia" w:hAnsiTheme="minorEastAsia"/>
          <w:bCs/>
          <w:color w:val="000000"/>
          <w:szCs w:val="24"/>
          <w:lang w:eastAsia="zh-CN"/>
        </w:rPr>
        <w:t>0</w:t>
      </w:r>
      <w:r w:rsidRPr="004427CC">
        <w:rPr>
          <w:rFonts w:asciiTheme="minorEastAsia" w:eastAsiaTheme="minorEastAsia" w:hAnsiTheme="minorEastAsia" w:hint="eastAsia"/>
          <w:bCs/>
          <w:color w:val="000000"/>
          <w:szCs w:val="24"/>
          <w:lang w:eastAsia="zh-CN"/>
        </w:rPr>
        <w:t>月参加2</w:t>
      </w:r>
      <w:r w:rsidRPr="004427CC">
        <w:rPr>
          <w:rFonts w:asciiTheme="minorEastAsia" w:eastAsiaTheme="minorEastAsia" w:hAnsiTheme="minorEastAsia"/>
          <w:bCs/>
          <w:color w:val="000000"/>
          <w:szCs w:val="24"/>
          <w:lang w:eastAsia="zh-CN"/>
        </w:rPr>
        <w:t>019</w:t>
      </w:r>
      <w:r w:rsidRPr="004427CC">
        <w:rPr>
          <w:rFonts w:asciiTheme="minorEastAsia" w:eastAsiaTheme="minorEastAsia" w:hAnsiTheme="minorEastAsia" w:hint="eastAsia"/>
          <w:bCs/>
          <w:color w:val="000000"/>
          <w:szCs w:val="24"/>
          <w:lang w:eastAsia="zh-CN"/>
        </w:rPr>
        <w:t>年度中国教科文组织世界地质公园年会</w:t>
      </w:r>
      <w:r w:rsidR="00225254">
        <w:rPr>
          <w:rFonts w:asciiTheme="minorEastAsia" w:eastAsiaTheme="minorEastAsia" w:hAnsiTheme="minorEastAsia" w:hint="eastAsia"/>
          <w:bCs/>
          <w:color w:val="000000"/>
          <w:szCs w:val="24"/>
          <w:lang w:eastAsia="zh-CN"/>
        </w:rPr>
        <w:t>。</w:t>
      </w:r>
    </w:p>
    <w:p w:rsidR="00762A18" w:rsidRPr="004427CC" w:rsidRDefault="00433905" w:rsidP="00225254">
      <w:pPr>
        <w:pStyle w:val="aa"/>
        <w:numPr>
          <w:ilvl w:val="0"/>
          <w:numId w:val="3"/>
        </w:numPr>
        <w:spacing w:before="0" w:beforeAutospacing="0" w:after="0" w:afterAutospacing="0" w:line="360" w:lineRule="auto"/>
        <w:jc w:val="both"/>
        <w:rPr>
          <w:rFonts w:asciiTheme="minorEastAsia" w:eastAsiaTheme="minorEastAsia" w:hAnsiTheme="minorEastAsia"/>
          <w:bCs/>
          <w:color w:val="000000"/>
          <w:szCs w:val="24"/>
          <w:lang w:eastAsia="zh-CN"/>
        </w:rPr>
      </w:pPr>
      <w:r w:rsidRPr="004427CC">
        <w:rPr>
          <w:rFonts w:asciiTheme="minorEastAsia" w:eastAsiaTheme="minorEastAsia" w:hAnsiTheme="minorEastAsia" w:hint="eastAsia"/>
          <w:bCs/>
          <w:color w:val="000000"/>
          <w:szCs w:val="24"/>
          <w:lang w:eastAsia="zh-CN"/>
        </w:rPr>
        <w:t>3月</w:t>
      </w:r>
      <w:r w:rsidR="00762A18" w:rsidRPr="004427CC">
        <w:rPr>
          <w:rFonts w:asciiTheme="minorEastAsia" w:eastAsiaTheme="minorEastAsia" w:hAnsiTheme="minorEastAsia" w:hint="eastAsia"/>
          <w:bCs/>
          <w:color w:val="000000"/>
          <w:szCs w:val="24"/>
          <w:lang w:eastAsia="zh-CN"/>
        </w:rPr>
        <w:t>派员参加2</w:t>
      </w:r>
      <w:r w:rsidR="00762A18" w:rsidRPr="004427CC">
        <w:rPr>
          <w:rFonts w:asciiTheme="minorEastAsia" w:eastAsiaTheme="minorEastAsia" w:hAnsiTheme="minorEastAsia"/>
          <w:bCs/>
          <w:color w:val="000000"/>
          <w:szCs w:val="24"/>
          <w:lang w:eastAsia="zh-CN"/>
        </w:rPr>
        <w:t>019</w:t>
      </w:r>
      <w:r w:rsidR="00762A18" w:rsidRPr="004427CC">
        <w:rPr>
          <w:rFonts w:asciiTheme="minorEastAsia" w:eastAsiaTheme="minorEastAsia" w:hAnsiTheme="minorEastAsia" w:hint="eastAsia"/>
          <w:bCs/>
          <w:color w:val="000000"/>
          <w:szCs w:val="24"/>
          <w:lang w:eastAsia="zh-CN"/>
        </w:rPr>
        <w:t>丹霞山中国世界地质公园科普工作现场交流会</w:t>
      </w:r>
      <w:r w:rsidR="00225254">
        <w:rPr>
          <w:rFonts w:asciiTheme="minorEastAsia" w:eastAsiaTheme="minorEastAsia" w:hAnsiTheme="minorEastAsia" w:hint="eastAsia"/>
          <w:bCs/>
          <w:color w:val="000000"/>
          <w:szCs w:val="24"/>
          <w:lang w:eastAsia="zh-CN"/>
        </w:rPr>
        <w:t>。</w:t>
      </w:r>
    </w:p>
    <w:p w:rsidR="00387D4D" w:rsidRPr="004427CC" w:rsidRDefault="00C253FD" w:rsidP="00225254">
      <w:pPr>
        <w:numPr>
          <w:ilvl w:val="0"/>
          <w:numId w:val="3"/>
        </w:numPr>
        <w:spacing w:line="360" w:lineRule="auto"/>
        <w:rPr>
          <w:rFonts w:asciiTheme="minorEastAsia" w:eastAsiaTheme="minorEastAsia" w:hAnsiTheme="minorEastAsia" w:cs="宋体"/>
          <w:bCs/>
          <w:color w:val="000000"/>
        </w:rPr>
      </w:pPr>
      <w:r w:rsidRPr="004427CC">
        <w:rPr>
          <w:rFonts w:asciiTheme="minorEastAsia" w:eastAsiaTheme="minorEastAsia" w:hAnsiTheme="minorEastAsia" w:cs="宋体" w:hint="eastAsia"/>
          <w:bCs/>
          <w:color w:val="000000"/>
          <w:lang w:eastAsia="zh-CN"/>
        </w:rPr>
        <w:t>接待</w:t>
      </w:r>
      <w:r w:rsidR="00433905" w:rsidRPr="004427CC">
        <w:rPr>
          <w:rFonts w:asciiTheme="minorEastAsia" w:eastAsiaTheme="minorEastAsia" w:hAnsiTheme="minorEastAsia" w:cs="宋体" w:hint="eastAsia"/>
          <w:bCs/>
          <w:color w:val="000000"/>
          <w:lang w:eastAsia="zh-CN"/>
        </w:rPr>
        <w:t>来自</w:t>
      </w:r>
      <w:r w:rsidR="00470916" w:rsidRPr="004427CC">
        <w:rPr>
          <w:rFonts w:asciiTheme="minorEastAsia" w:eastAsiaTheme="minorEastAsia" w:hAnsiTheme="minorEastAsia" w:cs="宋体" w:hint="eastAsia"/>
          <w:bCs/>
          <w:color w:val="000000"/>
          <w:lang w:eastAsia="zh-CN"/>
        </w:rPr>
        <w:t>湖北黄冈大别山世界地质公园、四川自贡世界地质公园、</w:t>
      </w:r>
      <w:r w:rsidR="00D02030" w:rsidRPr="004427CC">
        <w:rPr>
          <w:rFonts w:asciiTheme="minorEastAsia" w:eastAsiaTheme="minorEastAsia" w:hAnsiTheme="minorEastAsia" w:cs="宋体" w:hint="eastAsia"/>
          <w:bCs/>
          <w:color w:val="000000"/>
          <w:lang w:eastAsia="zh-CN"/>
        </w:rPr>
        <w:t>安徽</w:t>
      </w:r>
      <w:r w:rsidR="00470916" w:rsidRPr="004427CC">
        <w:rPr>
          <w:rFonts w:asciiTheme="minorEastAsia" w:eastAsiaTheme="minorEastAsia" w:hAnsiTheme="minorEastAsia" w:cs="宋体" w:hint="eastAsia"/>
          <w:bCs/>
          <w:color w:val="000000"/>
          <w:lang w:eastAsia="zh-CN"/>
        </w:rPr>
        <w:t>黄山</w:t>
      </w:r>
      <w:r w:rsidR="00470916" w:rsidRPr="004427CC">
        <w:rPr>
          <w:rFonts w:asciiTheme="minorEastAsia" w:eastAsiaTheme="minorEastAsia" w:hAnsiTheme="minorEastAsia" w:cs="宋体" w:hint="eastAsia"/>
          <w:bCs/>
          <w:color w:val="000000"/>
          <w:lang w:eastAsia="zh-CN"/>
        </w:rPr>
        <w:lastRenderedPageBreak/>
        <w:t>世界地质公园、</w:t>
      </w:r>
      <w:r w:rsidR="00387D4D" w:rsidRPr="004427CC">
        <w:rPr>
          <w:rFonts w:asciiTheme="minorEastAsia" w:eastAsiaTheme="minorEastAsia" w:hAnsiTheme="minorEastAsia" w:cs="宋体" w:hint="eastAsia"/>
          <w:bCs/>
          <w:color w:val="000000"/>
          <w:lang w:eastAsia="zh-CN"/>
        </w:rPr>
        <w:t>武汉大学脚爬客团队、陕核文化发展有限公司、</w:t>
      </w:r>
      <w:r w:rsidR="00D857C1" w:rsidRPr="004427CC">
        <w:rPr>
          <w:rFonts w:asciiTheme="minorEastAsia" w:eastAsiaTheme="minorEastAsia" w:hAnsiTheme="minorEastAsia" w:cs="宋体" w:hint="eastAsia"/>
          <w:bCs/>
          <w:color w:val="000000"/>
          <w:lang w:eastAsia="zh-CN"/>
        </w:rPr>
        <w:t>陕西太白山旅游管理局、</w:t>
      </w:r>
      <w:r w:rsidR="00387D4D" w:rsidRPr="004427CC">
        <w:rPr>
          <w:rFonts w:asciiTheme="minorEastAsia" w:eastAsiaTheme="minorEastAsia" w:hAnsiTheme="minorEastAsia" w:cs="宋体" w:hint="eastAsia"/>
          <w:bCs/>
          <w:color w:val="000000"/>
          <w:lang w:eastAsia="zh-CN"/>
        </w:rPr>
        <w:t>河南伏牛山</w:t>
      </w:r>
      <w:r w:rsidR="00225254">
        <w:rPr>
          <w:rFonts w:asciiTheme="minorEastAsia" w:eastAsiaTheme="minorEastAsia" w:hAnsiTheme="minorEastAsia" w:cs="宋体" w:hint="eastAsia"/>
          <w:bCs/>
          <w:color w:val="000000"/>
          <w:lang w:eastAsia="zh-CN"/>
        </w:rPr>
        <w:t>代表来访交流。</w:t>
      </w:r>
    </w:p>
    <w:p w:rsidR="00C253FD" w:rsidRPr="004427CC" w:rsidRDefault="00C253FD" w:rsidP="009A76CE">
      <w:pPr>
        <w:spacing w:line="360" w:lineRule="auto"/>
        <w:rPr>
          <w:rFonts w:asciiTheme="minorEastAsia" w:eastAsiaTheme="minorEastAsia" w:hAnsiTheme="minorEastAsia" w:cs="宋体"/>
          <w:b/>
          <w:bCs/>
          <w:color w:val="000000"/>
          <w:lang w:eastAsia="zh-CN"/>
        </w:rPr>
      </w:pPr>
      <w:r w:rsidRPr="004427CC">
        <w:rPr>
          <w:rFonts w:asciiTheme="minorEastAsia" w:eastAsiaTheme="minorEastAsia" w:hAnsiTheme="minorEastAsia" w:cs="宋体" w:hint="eastAsia"/>
          <w:b/>
          <w:bCs/>
          <w:color w:val="000000"/>
          <w:lang w:eastAsia="zh-CN"/>
        </w:rPr>
        <w:t>管理和财务情况</w:t>
      </w:r>
    </w:p>
    <w:p w:rsidR="000261E9" w:rsidRPr="004427CC" w:rsidRDefault="000261E9" w:rsidP="00CD1994">
      <w:pPr>
        <w:pStyle w:val="aa"/>
        <w:numPr>
          <w:ilvl w:val="0"/>
          <w:numId w:val="4"/>
        </w:numPr>
        <w:spacing w:before="0" w:beforeAutospacing="0" w:after="0" w:afterAutospacing="0" w:line="360" w:lineRule="auto"/>
        <w:jc w:val="both"/>
        <w:rPr>
          <w:rFonts w:asciiTheme="minorEastAsia" w:eastAsiaTheme="minorEastAsia" w:hAnsiTheme="minorEastAsia"/>
          <w:bCs/>
          <w:color w:val="000000"/>
          <w:szCs w:val="24"/>
          <w:lang w:eastAsia="zh-CN"/>
        </w:rPr>
      </w:pPr>
      <w:r w:rsidRPr="004427CC">
        <w:rPr>
          <w:rFonts w:asciiTheme="minorEastAsia" w:eastAsiaTheme="minorEastAsia" w:hAnsiTheme="minorEastAsia" w:hint="eastAsia"/>
          <w:bCs/>
          <w:color w:val="000000"/>
          <w:szCs w:val="24"/>
          <w:lang w:eastAsia="zh-CN"/>
        </w:rPr>
        <w:t>管理机构：秦岭终南山世界地质公园管理办公室为公园管理机构</w:t>
      </w:r>
      <w:r w:rsidR="00D02030" w:rsidRPr="004427CC">
        <w:rPr>
          <w:rFonts w:asciiTheme="minorEastAsia" w:eastAsiaTheme="minorEastAsia" w:hAnsiTheme="minorEastAsia" w:hint="eastAsia"/>
          <w:bCs/>
          <w:color w:val="000000"/>
          <w:szCs w:val="24"/>
          <w:lang w:eastAsia="zh-CN"/>
        </w:rPr>
        <w:t>，对国家级和世界级保护地实行统一管理。</w:t>
      </w:r>
      <w:r w:rsidRPr="004427CC">
        <w:rPr>
          <w:rFonts w:asciiTheme="minorEastAsia" w:eastAsiaTheme="minorEastAsia" w:hAnsiTheme="minorEastAsia" w:hint="eastAsia"/>
          <w:bCs/>
          <w:color w:val="000000"/>
          <w:szCs w:val="24"/>
          <w:lang w:eastAsia="zh-CN"/>
        </w:rPr>
        <w:t>同时，受西安市政府委托管理秦岭终南山世界地质公园旅游发展有限公司</w:t>
      </w:r>
      <w:r w:rsidR="00D02030" w:rsidRPr="004427CC">
        <w:rPr>
          <w:rFonts w:asciiTheme="minorEastAsia" w:eastAsiaTheme="minorEastAsia" w:hAnsiTheme="minorEastAsia" w:hint="eastAsia"/>
          <w:bCs/>
          <w:color w:val="000000"/>
          <w:szCs w:val="24"/>
          <w:lang w:eastAsia="zh-CN"/>
        </w:rPr>
        <w:t>。</w:t>
      </w:r>
    </w:p>
    <w:p w:rsidR="000261E9" w:rsidRPr="004427CC" w:rsidRDefault="000261E9" w:rsidP="00CD1994">
      <w:pPr>
        <w:pStyle w:val="aa"/>
        <w:numPr>
          <w:ilvl w:val="0"/>
          <w:numId w:val="4"/>
        </w:numPr>
        <w:spacing w:before="0" w:beforeAutospacing="0" w:after="0" w:afterAutospacing="0" w:line="360" w:lineRule="auto"/>
        <w:jc w:val="both"/>
        <w:rPr>
          <w:rFonts w:asciiTheme="minorEastAsia" w:eastAsiaTheme="minorEastAsia" w:hAnsiTheme="minorEastAsia"/>
          <w:bCs/>
          <w:color w:val="000000"/>
          <w:szCs w:val="24"/>
          <w:lang w:eastAsia="zh-CN"/>
        </w:rPr>
      </w:pPr>
      <w:r w:rsidRPr="004427CC">
        <w:rPr>
          <w:rFonts w:asciiTheme="minorEastAsia" w:eastAsiaTheme="minorEastAsia" w:hAnsiTheme="minorEastAsia" w:hint="eastAsia"/>
          <w:bCs/>
          <w:color w:val="000000"/>
          <w:szCs w:val="24"/>
          <w:lang w:eastAsia="zh-CN"/>
        </w:rPr>
        <w:t>财务状况：财务状况良好，201</w:t>
      </w:r>
      <w:r w:rsidRPr="004427CC">
        <w:rPr>
          <w:rFonts w:asciiTheme="minorEastAsia" w:eastAsiaTheme="minorEastAsia" w:hAnsiTheme="minorEastAsia"/>
          <w:bCs/>
          <w:color w:val="000000"/>
          <w:szCs w:val="24"/>
          <w:lang w:eastAsia="zh-CN"/>
        </w:rPr>
        <w:t>9</w:t>
      </w:r>
      <w:r w:rsidRPr="004427CC">
        <w:rPr>
          <w:rFonts w:asciiTheme="minorEastAsia" w:eastAsiaTheme="minorEastAsia" w:hAnsiTheme="minorEastAsia" w:hint="eastAsia"/>
          <w:bCs/>
          <w:color w:val="000000"/>
          <w:szCs w:val="24"/>
          <w:lang w:eastAsia="zh-CN"/>
        </w:rPr>
        <w:t>年旅游总收入</w:t>
      </w:r>
      <w:r w:rsidRPr="004427CC">
        <w:rPr>
          <w:rFonts w:asciiTheme="minorEastAsia" w:eastAsiaTheme="minorEastAsia" w:hAnsiTheme="minorEastAsia"/>
          <w:bCs/>
          <w:color w:val="000000"/>
          <w:szCs w:val="24"/>
          <w:lang w:eastAsia="zh-CN"/>
        </w:rPr>
        <w:t>16065</w:t>
      </w:r>
      <w:r w:rsidRPr="004427CC">
        <w:rPr>
          <w:rFonts w:asciiTheme="minorEastAsia" w:eastAsiaTheme="minorEastAsia" w:hAnsiTheme="minorEastAsia" w:hint="eastAsia"/>
          <w:bCs/>
          <w:color w:val="000000"/>
          <w:szCs w:val="24"/>
          <w:lang w:eastAsia="zh-CN"/>
        </w:rPr>
        <w:t>.1</w:t>
      </w:r>
      <w:r w:rsidRPr="004427CC">
        <w:rPr>
          <w:rFonts w:asciiTheme="minorEastAsia" w:eastAsiaTheme="minorEastAsia" w:hAnsiTheme="minorEastAsia"/>
          <w:bCs/>
          <w:color w:val="000000"/>
          <w:szCs w:val="24"/>
          <w:lang w:eastAsia="zh-CN"/>
        </w:rPr>
        <w:t>9</w:t>
      </w:r>
      <w:r w:rsidRPr="004427CC">
        <w:rPr>
          <w:rFonts w:asciiTheme="minorEastAsia" w:eastAsiaTheme="minorEastAsia" w:hAnsiTheme="minorEastAsia" w:hint="eastAsia"/>
          <w:bCs/>
          <w:color w:val="000000"/>
          <w:szCs w:val="24"/>
          <w:lang w:eastAsia="zh-CN"/>
        </w:rPr>
        <w:t>万元,门票收入</w:t>
      </w:r>
      <w:r w:rsidRPr="004427CC">
        <w:rPr>
          <w:rFonts w:asciiTheme="minorEastAsia" w:eastAsiaTheme="minorEastAsia" w:hAnsiTheme="minorEastAsia"/>
          <w:bCs/>
          <w:color w:val="000000"/>
          <w:szCs w:val="24"/>
          <w:lang w:eastAsia="zh-CN"/>
        </w:rPr>
        <w:t>11205.93</w:t>
      </w:r>
      <w:r w:rsidRPr="004427CC">
        <w:rPr>
          <w:rFonts w:asciiTheme="minorEastAsia" w:eastAsiaTheme="minorEastAsia" w:hAnsiTheme="minorEastAsia" w:hint="eastAsia"/>
          <w:bCs/>
          <w:color w:val="000000"/>
          <w:szCs w:val="24"/>
          <w:lang w:eastAsia="zh-CN"/>
        </w:rPr>
        <w:t>万元，投入</w:t>
      </w:r>
      <w:r w:rsidRPr="004427CC">
        <w:rPr>
          <w:rFonts w:asciiTheme="minorEastAsia" w:eastAsiaTheme="minorEastAsia" w:hAnsiTheme="minorEastAsia"/>
          <w:bCs/>
          <w:color w:val="000000"/>
          <w:szCs w:val="24"/>
          <w:lang w:eastAsia="zh-CN"/>
        </w:rPr>
        <w:t>1200</w:t>
      </w:r>
      <w:r w:rsidRPr="004427CC">
        <w:rPr>
          <w:rFonts w:asciiTheme="minorEastAsia" w:eastAsiaTheme="minorEastAsia" w:hAnsiTheme="minorEastAsia" w:hint="eastAsia"/>
          <w:bCs/>
          <w:color w:val="000000"/>
          <w:szCs w:val="24"/>
          <w:lang w:eastAsia="zh-CN"/>
        </w:rPr>
        <w:t>余万元用于公园保护管理。</w:t>
      </w:r>
    </w:p>
    <w:p w:rsidR="00C253FD" w:rsidRPr="004427CC" w:rsidRDefault="00C253FD" w:rsidP="009A76CE">
      <w:pPr>
        <w:spacing w:line="360" w:lineRule="auto"/>
        <w:rPr>
          <w:rFonts w:asciiTheme="minorEastAsia" w:eastAsiaTheme="minorEastAsia" w:hAnsiTheme="minorEastAsia" w:cs="宋体"/>
          <w:b/>
          <w:bCs/>
          <w:color w:val="000000"/>
          <w:lang w:eastAsia="zh-CN"/>
        </w:rPr>
      </w:pPr>
      <w:r w:rsidRPr="004427CC">
        <w:rPr>
          <w:rFonts w:asciiTheme="minorEastAsia" w:eastAsiaTheme="minorEastAsia" w:hAnsiTheme="minorEastAsia" w:cs="宋体" w:hint="eastAsia"/>
          <w:b/>
          <w:bCs/>
          <w:color w:val="000000"/>
          <w:lang w:eastAsia="zh-CN"/>
        </w:rPr>
        <w:t>地质与生物保护</w:t>
      </w:r>
    </w:p>
    <w:p w:rsidR="00C253FD" w:rsidRPr="004427CC" w:rsidRDefault="00DC2FAE" w:rsidP="00CD1994">
      <w:pPr>
        <w:pStyle w:val="UserStyle5"/>
        <w:numPr>
          <w:ilvl w:val="0"/>
          <w:numId w:val="5"/>
        </w:numPr>
        <w:spacing w:line="360" w:lineRule="auto"/>
        <w:rPr>
          <w:rFonts w:asciiTheme="minorEastAsia" w:eastAsiaTheme="minorEastAsia" w:hAnsiTheme="minorEastAsia" w:cs="宋体"/>
          <w:color w:val="000000"/>
          <w:sz w:val="24"/>
        </w:rPr>
      </w:pPr>
      <w:r w:rsidRPr="004427CC">
        <w:rPr>
          <w:rFonts w:asciiTheme="minorEastAsia" w:eastAsiaTheme="minorEastAsia" w:hAnsiTheme="minorEastAsia" w:cs="宋体" w:hint="eastAsia"/>
          <w:color w:val="000000"/>
          <w:sz w:val="24"/>
        </w:rPr>
        <w:t>实现全年地质公园</w:t>
      </w:r>
      <w:r w:rsidR="00C253FD" w:rsidRPr="004427CC">
        <w:rPr>
          <w:rFonts w:asciiTheme="minorEastAsia" w:eastAsiaTheme="minorEastAsia" w:hAnsiTheme="minorEastAsia" w:cs="宋体" w:hint="eastAsia"/>
          <w:color w:val="000000"/>
          <w:sz w:val="24"/>
        </w:rPr>
        <w:t>巡护</w:t>
      </w:r>
      <w:r w:rsidR="00CD1994">
        <w:rPr>
          <w:rFonts w:asciiTheme="minorEastAsia" w:eastAsiaTheme="minorEastAsia" w:hAnsiTheme="minorEastAsia" w:cs="宋体" w:hint="eastAsia"/>
          <w:color w:val="000000"/>
          <w:sz w:val="24"/>
        </w:rPr>
        <w:t>。</w:t>
      </w:r>
    </w:p>
    <w:p w:rsidR="00DC2FAE" w:rsidRPr="004427CC" w:rsidRDefault="00DC2FAE" w:rsidP="00CD1994">
      <w:pPr>
        <w:numPr>
          <w:ilvl w:val="0"/>
          <w:numId w:val="5"/>
        </w:num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lang w:eastAsia="zh-CN"/>
        </w:rPr>
        <w:t>编制2</w:t>
      </w:r>
      <w:r w:rsidRPr="004427CC">
        <w:rPr>
          <w:rFonts w:asciiTheme="minorEastAsia" w:eastAsiaTheme="minorEastAsia" w:hAnsiTheme="minorEastAsia" w:cs="宋体"/>
          <w:color w:val="000000"/>
          <w:lang w:eastAsia="zh-CN"/>
        </w:rPr>
        <w:t>019</w:t>
      </w:r>
      <w:r w:rsidRPr="004427CC">
        <w:rPr>
          <w:rFonts w:asciiTheme="minorEastAsia" w:eastAsiaTheme="minorEastAsia" w:hAnsiTheme="minorEastAsia" w:cs="宋体" w:hint="eastAsia"/>
          <w:color w:val="000000"/>
          <w:lang w:eastAsia="zh-CN"/>
        </w:rPr>
        <w:t>地质遗迹保护项目可行性研究报告；编制秦岭终南山世界地质公园2019年保护利用设施建设项目可行性研究报告，</w:t>
      </w:r>
      <w:r w:rsidR="00C253FD" w:rsidRPr="004427CC">
        <w:rPr>
          <w:rFonts w:asciiTheme="minorEastAsia" w:eastAsiaTheme="minorEastAsia" w:hAnsiTheme="minorEastAsia" w:cs="宋体" w:hint="eastAsia"/>
          <w:color w:val="000000"/>
        </w:rPr>
        <w:t>对</w:t>
      </w:r>
      <w:r w:rsidRPr="004427CC">
        <w:rPr>
          <w:rFonts w:asciiTheme="minorEastAsia" w:eastAsiaTheme="minorEastAsia" w:hAnsiTheme="minorEastAsia" w:cs="宋体"/>
          <w:color w:val="000000"/>
          <w:lang w:eastAsia="zh-CN"/>
        </w:rPr>
        <w:t>地质遗迹恢复及环境治理、危岩清理、边坡防护、</w:t>
      </w:r>
      <w:r w:rsidR="00BE0114" w:rsidRPr="004427CC">
        <w:rPr>
          <w:rFonts w:asciiTheme="minorEastAsia" w:eastAsiaTheme="minorEastAsia" w:hAnsiTheme="minorEastAsia" w:cs="宋体" w:hint="eastAsia"/>
          <w:color w:val="000000"/>
          <w:lang w:eastAsia="zh-CN"/>
        </w:rPr>
        <w:t>安全防护、</w:t>
      </w:r>
      <w:r w:rsidRPr="004427CC">
        <w:rPr>
          <w:rFonts w:asciiTheme="minorEastAsia" w:eastAsiaTheme="minorEastAsia" w:hAnsiTheme="minorEastAsia" w:cs="宋体"/>
          <w:color w:val="000000"/>
          <w:lang w:eastAsia="zh-CN"/>
        </w:rPr>
        <w:t>地质环境及安全监测、标识系统、科考服务设施、科普宣传教育</w:t>
      </w:r>
      <w:r w:rsidR="00BE0114" w:rsidRPr="004427CC">
        <w:rPr>
          <w:rFonts w:asciiTheme="minorEastAsia" w:eastAsiaTheme="minorEastAsia" w:hAnsiTheme="minorEastAsia" w:cs="宋体" w:hint="eastAsia"/>
          <w:color w:val="000000"/>
          <w:lang w:eastAsia="zh-CN"/>
        </w:rPr>
        <w:t>等方面进行</w:t>
      </w:r>
      <w:r w:rsidR="00CD1994">
        <w:rPr>
          <w:rFonts w:asciiTheme="minorEastAsia" w:eastAsiaTheme="minorEastAsia" w:hAnsiTheme="minorEastAsia" w:cs="宋体" w:hint="eastAsia"/>
          <w:color w:val="000000"/>
          <w:lang w:eastAsia="zh-CN"/>
        </w:rPr>
        <w:t>设计。</w:t>
      </w:r>
    </w:p>
    <w:p w:rsidR="00C253FD" w:rsidRPr="004427CC" w:rsidRDefault="00DC2FAE" w:rsidP="00CD1994">
      <w:pPr>
        <w:numPr>
          <w:ilvl w:val="0"/>
          <w:numId w:val="5"/>
        </w:num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lang w:eastAsia="zh-CN"/>
        </w:rPr>
        <w:t>同</w:t>
      </w:r>
      <w:r w:rsidR="00DA52F3" w:rsidRPr="004427CC">
        <w:rPr>
          <w:rFonts w:asciiTheme="minorEastAsia" w:eastAsiaTheme="minorEastAsia" w:hAnsiTheme="minorEastAsia" w:cs="宋体" w:hint="eastAsia"/>
          <w:color w:val="000000"/>
          <w:lang w:eastAsia="zh-CN"/>
        </w:rPr>
        <w:t>西安</w:t>
      </w:r>
      <w:r w:rsidRPr="004427CC">
        <w:rPr>
          <w:rFonts w:asciiTheme="minorEastAsia" w:eastAsiaTheme="minorEastAsia" w:hAnsiTheme="minorEastAsia" w:cs="宋体" w:hint="eastAsia"/>
          <w:color w:val="000000"/>
          <w:lang w:eastAsia="zh-CN"/>
        </w:rPr>
        <w:t>财经大学合作，</w:t>
      </w:r>
      <w:r w:rsidR="00C253FD" w:rsidRPr="004427CC">
        <w:rPr>
          <w:rFonts w:asciiTheme="minorEastAsia" w:eastAsiaTheme="minorEastAsia" w:hAnsiTheme="minorEastAsia" w:cs="宋体" w:hint="eastAsia"/>
          <w:color w:val="000000"/>
          <w:lang w:eastAsia="zh-CN"/>
        </w:rPr>
        <w:t>开展了</w:t>
      </w:r>
      <w:r w:rsidR="004937FE" w:rsidRPr="004427CC">
        <w:rPr>
          <w:rFonts w:asciiTheme="minorEastAsia" w:eastAsiaTheme="minorEastAsia" w:hAnsiTheme="minorEastAsia" w:cs="宋体" w:hint="eastAsia"/>
          <w:color w:val="000000"/>
          <w:lang w:eastAsia="zh-CN"/>
        </w:rPr>
        <w:t>灾害性地质公园旅游解说系统对科普旅游体验的影响因素分析</w:t>
      </w:r>
      <w:r w:rsidR="00C253FD" w:rsidRPr="004427CC">
        <w:rPr>
          <w:rFonts w:asciiTheme="minorEastAsia" w:eastAsiaTheme="minorEastAsia" w:hAnsiTheme="minorEastAsia" w:cs="宋体" w:hint="eastAsia"/>
          <w:color w:val="000000"/>
          <w:lang w:eastAsia="zh-CN"/>
        </w:rPr>
        <w:t>科研项目</w:t>
      </w:r>
      <w:r w:rsidR="004937FE" w:rsidRPr="004427CC">
        <w:rPr>
          <w:rFonts w:asciiTheme="minorEastAsia" w:eastAsiaTheme="minorEastAsia" w:hAnsiTheme="minorEastAsia" w:cs="宋体" w:hint="eastAsia"/>
          <w:color w:val="000000"/>
          <w:lang w:eastAsia="zh-CN"/>
        </w:rPr>
        <w:t>并</w:t>
      </w:r>
      <w:r w:rsidRPr="004427CC">
        <w:rPr>
          <w:rFonts w:asciiTheme="minorEastAsia" w:eastAsiaTheme="minorEastAsia" w:hAnsiTheme="minorEastAsia" w:cs="宋体" w:hint="eastAsia"/>
          <w:color w:val="000000"/>
          <w:lang w:eastAsia="zh-CN"/>
        </w:rPr>
        <w:t>形成</w:t>
      </w:r>
      <w:r w:rsidR="004937FE" w:rsidRPr="004427CC">
        <w:rPr>
          <w:rFonts w:asciiTheme="minorEastAsia" w:eastAsiaTheme="minorEastAsia" w:hAnsiTheme="minorEastAsia" w:cs="宋体" w:hint="eastAsia"/>
          <w:color w:val="000000"/>
          <w:lang w:eastAsia="zh-CN"/>
        </w:rPr>
        <w:t>论文1篇</w:t>
      </w:r>
      <w:r w:rsidR="00CD1994">
        <w:rPr>
          <w:rFonts w:asciiTheme="minorEastAsia" w:eastAsiaTheme="minorEastAsia" w:hAnsiTheme="minorEastAsia" w:cs="宋体" w:hint="eastAsia"/>
          <w:color w:val="000000"/>
          <w:lang w:eastAsia="zh-CN"/>
        </w:rPr>
        <w:t>。</w:t>
      </w:r>
    </w:p>
    <w:p w:rsidR="00DC2FAE" w:rsidRPr="004427CC" w:rsidRDefault="00DC2FAE" w:rsidP="00CD1994">
      <w:pPr>
        <w:numPr>
          <w:ilvl w:val="0"/>
          <w:numId w:val="5"/>
        </w:num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lang w:eastAsia="zh-CN"/>
        </w:rPr>
        <w:t>参与</w:t>
      </w:r>
      <w:r w:rsidR="004E5FD4" w:rsidRPr="004427CC">
        <w:rPr>
          <w:rFonts w:asciiTheme="minorEastAsia" w:eastAsiaTheme="minorEastAsia" w:hAnsiTheme="minorEastAsia" w:cs="宋体" w:hint="eastAsia"/>
          <w:color w:val="000000"/>
          <w:lang w:eastAsia="zh-CN"/>
        </w:rPr>
        <w:t>西安市</w:t>
      </w:r>
      <w:r w:rsidRPr="004427CC">
        <w:rPr>
          <w:rFonts w:asciiTheme="minorEastAsia" w:eastAsiaTheme="minorEastAsia" w:hAnsiTheme="minorEastAsia" w:cs="宋体" w:hint="eastAsia"/>
          <w:color w:val="000000"/>
          <w:lang w:eastAsia="zh-CN"/>
        </w:rPr>
        <w:t>自然保护地优化整合</w:t>
      </w:r>
      <w:r w:rsidR="004E5FD4" w:rsidRPr="004427CC">
        <w:rPr>
          <w:rFonts w:asciiTheme="minorEastAsia" w:eastAsiaTheme="minorEastAsia" w:hAnsiTheme="minorEastAsia" w:cs="宋体" w:hint="eastAsia"/>
          <w:color w:val="000000"/>
          <w:lang w:eastAsia="zh-CN"/>
        </w:rPr>
        <w:t>前期相关准备工作</w:t>
      </w:r>
      <w:r w:rsidR="00CD1994">
        <w:rPr>
          <w:rFonts w:asciiTheme="minorEastAsia" w:eastAsiaTheme="minorEastAsia" w:hAnsiTheme="minorEastAsia" w:cs="宋体" w:hint="eastAsia"/>
          <w:color w:val="000000"/>
          <w:lang w:eastAsia="zh-CN"/>
        </w:rPr>
        <w:t>。</w:t>
      </w:r>
    </w:p>
    <w:p w:rsidR="00DA52F3" w:rsidRPr="004427CC" w:rsidRDefault="00271D9E" w:rsidP="00CD1994">
      <w:pPr>
        <w:numPr>
          <w:ilvl w:val="0"/>
          <w:numId w:val="5"/>
        </w:num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lang w:eastAsia="zh-CN"/>
        </w:rPr>
        <w:t>组织森林管护员按照样线集体开展“清夹，清林，清套”行动，架设远红外开展野生动植物监测，并监测到大熊猫活动踪迹。</w:t>
      </w:r>
    </w:p>
    <w:p w:rsidR="00271D9E" w:rsidRPr="004427CC" w:rsidRDefault="00271D9E" w:rsidP="00CD1994">
      <w:pPr>
        <w:numPr>
          <w:ilvl w:val="0"/>
          <w:numId w:val="5"/>
        </w:num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lang w:eastAsia="zh-CN"/>
        </w:rPr>
        <w:t>做好全年森林防火检查及设立野生动物保护宣传点。</w:t>
      </w:r>
    </w:p>
    <w:p w:rsidR="00C253FD" w:rsidRPr="004427CC" w:rsidRDefault="00C253FD" w:rsidP="009A76CE">
      <w:pPr>
        <w:spacing w:line="360" w:lineRule="auto"/>
        <w:rPr>
          <w:rFonts w:asciiTheme="minorEastAsia" w:eastAsiaTheme="minorEastAsia" w:hAnsiTheme="minorEastAsia" w:cs="宋体"/>
          <w:b/>
          <w:bCs/>
          <w:color w:val="000000"/>
          <w:lang w:eastAsia="zh-CN"/>
        </w:rPr>
      </w:pPr>
      <w:r w:rsidRPr="004427CC">
        <w:rPr>
          <w:rFonts w:asciiTheme="minorEastAsia" w:eastAsiaTheme="minorEastAsia" w:hAnsiTheme="minorEastAsia" w:cs="宋体" w:hint="eastAsia"/>
          <w:b/>
          <w:bCs/>
          <w:color w:val="000000"/>
          <w:lang w:eastAsia="zh-CN"/>
        </w:rPr>
        <w:t>旅游业可持续发展（地学旅游）</w:t>
      </w:r>
    </w:p>
    <w:p w:rsidR="00C253FD" w:rsidRPr="004427CC" w:rsidRDefault="00C253FD" w:rsidP="00CD1994">
      <w:pPr>
        <w:pStyle w:val="UserStyle5"/>
        <w:numPr>
          <w:ilvl w:val="0"/>
          <w:numId w:val="6"/>
        </w:numPr>
        <w:spacing w:line="360" w:lineRule="auto"/>
        <w:rPr>
          <w:rFonts w:asciiTheme="minorEastAsia" w:eastAsiaTheme="minorEastAsia" w:hAnsiTheme="minorEastAsia" w:cs="宋体"/>
          <w:color w:val="000000"/>
          <w:sz w:val="24"/>
        </w:rPr>
      </w:pPr>
      <w:r w:rsidRPr="004427CC">
        <w:rPr>
          <w:rFonts w:asciiTheme="minorEastAsia" w:eastAsiaTheme="minorEastAsia" w:hAnsiTheme="minorEastAsia" w:cs="宋体" w:hint="eastAsia"/>
          <w:color w:val="000000"/>
          <w:sz w:val="24"/>
        </w:rPr>
        <w:t>开设了</w:t>
      </w:r>
      <w:r w:rsidR="00DA52F3" w:rsidRPr="004427CC">
        <w:rPr>
          <w:rFonts w:asciiTheme="minorEastAsia" w:eastAsiaTheme="minorEastAsia" w:hAnsiTheme="minorEastAsia" w:cs="宋体" w:hint="eastAsia"/>
          <w:color w:val="000000"/>
          <w:sz w:val="24"/>
        </w:rPr>
        <w:t>“</w:t>
      </w:r>
      <w:r w:rsidR="002E5E41" w:rsidRPr="004427CC">
        <w:rPr>
          <w:rFonts w:asciiTheme="minorEastAsia" w:eastAsiaTheme="minorEastAsia" w:hAnsiTheme="minorEastAsia" w:cs="宋体" w:hint="eastAsia"/>
          <w:color w:val="000000"/>
          <w:sz w:val="24"/>
        </w:rPr>
        <w:t>我的秦岭我的山</w:t>
      </w:r>
      <w:r w:rsidR="00DA52F3" w:rsidRPr="004427CC">
        <w:rPr>
          <w:rFonts w:asciiTheme="minorEastAsia" w:eastAsiaTheme="minorEastAsia" w:hAnsiTheme="minorEastAsia" w:cs="宋体" w:hint="eastAsia"/>
          <w:color w:val="000000"/>
          <w:sz w:val="24"/>
        </w:rPr>
        <w:t>”</w:t>
      </w:r>
      <w:r w:rsidRPr="004427CC">
        <w:rPr>
          <w:rFonts w:asciiTheme="minorEastAsia" w:eastAsiaTheme="minorEastAsia" w:hAnsiTheme="minorEastAsia" w:cs="宋体" w:hint="eastAsia"/>
          <w:color w:val="000000"/>
          <w:sz w:val="24"/>
        </w:rPr>
        <w:t>、</w:t>
      </w:r>
      <w:r w:rsidR="002E5E41" w:rsidRPr="004427CC">
        <w:rPr>
          <w:rFonts w:asciiTheme="minorEastAsia" w:eastAsiaTheme="minorEastAsia" w:hAnsiTheme="minorEastAsia" w:cs="宋体" w:hint="eastAsia"/>
          <w:color w:val="000000"/>
          <w:sz w:val="24"/>
        </w:rPr>
        <w:t>森林徒步、社区惠民旅游文化节</w:t>
      </w:r>
      <w:r w:rsidR="00CD1994">
        <w:rPr>
          <w:rFonts w:asciiTheme="minorEastAsia" w:eastAsiaTheme="minorEastAsia" w:hAnsiTheme="minorEastAsia" w:cs="宋体" w:hint="eastAsia"/>
          <w:color w:val="000000"/>
          <w:sz w:val="24"/>
        </w:rPr>
        <w:t>、夜观自然等特色课程，增加了特色旅游服务。</w:t>
      </w:r>
    </w:p>
    <w:p w:rsidR="000D4C3A" w:rsidRPr="004427CC" w:rsidRDefault="000D4C3A" w:rsidP="00CD1994">
      <w:pPr>
        <w:pStyle w:val="UserStyle5"/>
        <w:numPr>
          <w:ilvl w:val="0"/>
          <w:numId w:val="6"/>
        </w:numPr>
        <w:spacing w:line="360" w:lineRule="auto"/>
        <w:rPr>
          <w:rFonts w:asciiTheme="minorEastAsia" w:eastAsiaTheme="minorEastAsia" w:hAnsiTheme="minorEastAsia" w:cs="宋体"/>
          <w:color w:val="000000"/>
          <w:sz w:val="24"/>
        </w:rPr>
      </w:pPr>
      <w:r w:rsidRPr="004427CC">
        <w:rPr>
          <w:rFonts w:asciiTheme="minorEastAsia" w:eastAsiaTheme="minorEastAsia" w:hAnsiTheme="minorEastAsia" w:cs="宋体" w:hint="eastAsia"/>
          <w:color w:val="000000"/>
          <w:sz w:val="24"/>
        </w:rPr>
        <w:lastRenderedPageBreak/>
        <w:t>举办了</w:t>
      </w:r>
      <w:r w:rsidRPr="004427CC">
        <w:rPr>
          <w:rFonts w:asciiTheme="minorEastAsia" w:eastAsiaTheme="minorEastAsia" w:hAnsiTheme="minorEastAsia" w:cs="宋体"/>
          <w:color w:val="000000"/>
          <w:sz w:val="24"/>
        </w:rPr>
        <w:t>“千名学生+罗盘+放大镜+搭帐篷”研学</w:t>
      </w:r>
      <w:r w:rsidR="00DA52F3" w:rsidRPr="004427CC">
        <w:rPr>
          <w:rFonts w:asciiTheme="minorEastAsia" w:eastAsiaTheme="minorEastAsia" w:hAnsiTheme="minorEastAsia" w:cs="宋体" w:hint="eastAsia"/>
          <w:color w:val="000000"/>
          <w:sz w:val="24"/>
        </w:rPr>
        <w:t>系列</w:t>
      </w:r>
      <w:r w:rsidRPr="004427CC">
        <w:rPr>
          <w:rFonts w:asciiTheme="minorEastAsia" w:eastAsiaTheme="minorEastAsia" w:hAnsiTheme="minorEastAsia" w:cs="宋体"/>
          <w:color w:val="000000"/>
          <w:sz w:val="24"/>
        </w:rPr>
        <w:t>旅行</w:t>
      </w:r>
      <w:r w:rsidRPr="004427CC">
        <w:rPr>
          <w:rFonts w:asciiTheme="minorEastAsia" w:eastAsiaTheme="minorEastAsia" w:hAnsiTheme="minorEastAsia" w:cs="宋体" w:hint="eastAsia"/>
          <w:color w:val="000000"/>
          <w:sz w:val="24"/>
        </w:rPr>
        <w:t>活动</w:t>
      </w:r>
      <w:r w:rsidR="00CD1994">
        <w:rPr>
          <w:rFonts w:asciiTheme="minorEastAsia" w:eastAsiaTheme="minorEastAsia" w:hAnsiTheme="minorEastAsia" w:cs="宋体" w:hint="eastAsia"/>
          <w:color w:val="000000"/>
          <w:sz w:val="24"/>
        </w:rPr>
        <w:t>。</w:t>
      </w:r>
    </w:p>
    <w:p w:rsidR="00433905" w:rsidRPr="004427CC" w:rsidRDefault="00433905" w:rsidP="00CD1994">
      <w:pPr>
        <w:pStyle w:val="UserStyle5"/>
        <w:numPr>
          <w:ilvl w:val="0"/>
          <w:numId w:val="6"/>
        </w:numPr>
        <w:spacing w:line="360" w:lineRule="auto"/>
        <w:rPr>
          <w:rFonts w:asciiTheme="minorEastAsia" w:eastAsiaTheme="minorEastAsia" w:hAnsiTheme="minorEastAsia" w:cs="宋体"/>
          <w:color w:val="000000"/>
          <w:sz w:val="24"/>
        </w:rPr>
      </w:pPr>
      <w:r w:rsidRPr="004427CC">
        <w:rPr>
          <w:rFonts w:asciiTheme="minorEastAsia" w:eastAsiaTheme="minorEastAsia" w:hAnsiTheme="minorEastAsia" w:cs="宋体" w:hint="eastAsia"/>
          <w:color w:val="000000"/>
          <w:sz w:val="24"/>
        </w:rPr>
        <w:t>持续推进世界地质公园标识系统升级，融合自然景观特色和功能实用性原则进行系统设计和升级。</w:t>
      </w:r>
    </w:p>
    <w:p w:rsidR="00C253FD" w:rsidRPr="004427CC" w:rsidRDefault="00C253FD" w:rsidP="009A76CE">
      <w:pPr>
        <w:pStyle w:val="UserStyle5"/>
        <w:spacing w:line="360" w:lineRule="auto"/>
        <w:rPr>
          <w:rFonts w:asciiTheme="minorEastAsia" w:eastAsiaTheme="minorEastAsia" w:hAnsiTheme="minorEastAsia" w:cs="宋体"/>
          <w:color w:val="000000"/>
          <w:sz w:val="24"/>
        </w:rPr>
      </w:pPr>
      <w:r w:rsidRPr="004427CC">
        <w:rPr>
          <w:rFonts w:asciiTheme="minorEastAsia" w:eastAsiaTheme="minorEastAsia" w:hAnsiTheme="minorEastAsia" w:cs="宋体" w:hint="eastAsia"/>
          <w:b/>
          <w:bCs/>
          <w:color w:val="000000"/>
          <w:sz w:val="24"/>
        </w:rPr>
        <w:t>新的地质保护、可持续发展及减少地质灾害的教育项目</w:t>
      </w:r>
    </w:p>
    <w:p w:rsidR="00433905" w:rsidRPr="004427CC" w:rsidRDefault="00DA52F3" w:rsidP="00CD1994">
      <w:pPr>
        <w:numPr>
          <w:ilvl w:val="0"/>
          <w:numId w:val="7"/>
        </w:numPr>
        <w:spacing w:line="360" w:lineRule="auto"/>
        <w:jc w:val="left"/>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lang w:eastAsia="zh-CN"/>
        </w:rPr>
        <w:t>修订</w:t>
      </w:r>
      <w:r w:rsidR="00C253FD" w:rsidRPr="004427CC">
        <w:rPr>
          <w:rFonts w:asciiTheme="minorEastAsia" w:eastAsiaTheme="minorEastAsia" w:hAnsiTheme="minorEastAsia" w:cs="宋体" w:hint="eastAsia"/>
          <w:color w:val="000000"/>
          <w:lang w:eastAsia="zh-CN"/>
        </w:rPr>
        <w:t>《</w:t>
      </w:r>
      <w:r w:rsidR="00DC2FAE" w:rsidRPr="004427CC">
        <w:rPr>
          <w:rFonts w:asciiTheme="minorEastAsia" w:eastAsiaTheme="minorEastAsia" w:hAnsiTheme="minorEastAsia" w:cs="宋体" w:hint="eastAsia"/>
          <w:color w:val="000000"/>
          <w:lang w:eastAsia="zh-CN"/>
        </w:rPr>
        <w:t>秦岭终南山世界地质公园</w:t>
      </w:r>
      <w:r w:rsidR="00C253FD" w:rsidRPr="004427CC">
        <w:rPr>
          <w:rFonts w:asciiTheme="minorEastAsia" w:eastAsiaTheme="minorEastAsia" w:hAnsiTheme="minorEastAsia" w:cs="宋体" w:hint="eastAsia"/>
          <w:color w:val="000000"/>
          <w:lang w:eastAsia="zh-CN"/>
        </w:rPr>
        <w:t>总体规划（</w:t>
      </w:r>
      <w:r w:rsidR="00DC2FAE" w:rsidRPr="004427CC">
        <w:rPr>
          <w:rFonts w:asciiTheme="minorEastAsia" w:eastAsiaTheme="minorEastAsia" w:hAnsiTheme="minorEastAsia" w:cs="宋体"/>
          <w:color w:val="000000"/>
          <w:lang w:eastAsia="zh-CN"/>
        </w:rPr>
        <w:t>2020-2030</w:t>
      </w:r>
      <w:r w:rsidR="00C253FD" w:rsidRPr="004427CC">
        <w:rPr>
          <w:rFonts w:asciiTheme="minorEastAsia" w:eastAsiaTheme="minorEastAsia" w:hAnsiTheme="minorEastAsia" w:cs="宋体" w:hint="eastAsia"/>
          <w:color w:val="000000"/>
          <w:lang w:eastAsia="zh-CN"/>
        </w:rPr>
        <w:t>年）》</w:t>
      </w:r>
      <w:r w:rsidR="00CD1994">
        <w:rPr>
          <w:rFonts w:asciiTheme="minorEastAsia" w:eastAsiaTheme="minorEastAsia" w:hAnsiTheme="minorEastAsia" w:cs="宋体" w:hint="eastAsia"/>
          <w:color w:val="000000"/>
          <w:lang w:eastAsia="zh-CN"/>
        </w:rPr>
        <w:t>。</w:t>
      </w:r>
    </w:p>
    <w:p w:rsidR="00433905" w:rsidRPr="004427CC" w:rsidRDefault="00433905" w:rsidP="00CD1994">
      <w:pPr>
        <w:numPr>
          <w:ilvl w:val="0"/>
          <w:numId w:val="7"/>
        </w:numPr>
        <w:spacing w:line="360" w:lineRule="auto"/>
        <w:jc w:val="left"/>
        <w:rPr>
          <w:rStyle w:val="NormalCharacte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rPr>
        <w:t>建立秦岭全要素气象站设施，为森林生态、地质地貌、水文水资源等方面监测基础设施建设，实现数据共享</w:t>
      </w:r>
      <w:r w:rsidR="007C78A2" w:rsidRPr="004427CC">
        <w:rPr>
          <w:rStyle w:val="NormalCharacter"/>
          <w:rFonts w:asciiTheme="minorEastAsia" w:eastAsiaTheme="minorEastAsia" w:hAnsiTheme="minorEastAsia" w:cs="宋体" w:hint="eastAsia"/>
          <w:color w:val="000000"/>
          <w:lang w:eastAsia="zh-CN"/>
        </w:rPr>
        <w:t>。</w:t>
      </w:r>
    </w:p>
    <w:p w:rsidR="00C253FD" w:rsidRPr="004427CC" w:rsidRDefault="00C253FD" w:rsidP="009A76CE">
      <w:pPr>
        <w:spacing w:line="360" w:lineRule="auto"/>
        <w:rPr>
          <w:rFonts w:asciiTheme="minorEastAsia" w:eastAsiaTheme="minorEastAsia" w:hAnsiTheme="minorEastAsia" w:cs="宋体"/>
          <w:b/>
          <w:bCs/>
          <w:color w:val="000000"/>
        </w:rPr>
      </w:pPr>
      <w:r w:rsidRPr="004427CC">
        <w:rPr>
          <w:rFonts w:asciiTheme="minorEastAsia" w:eastAsiaTheme="minorEastAsia" w:hAnsiTheme="minorEastAsia" w:cs="宋体" w:hint="eastAsia"/>
          <w:b/>
          <w:bCs/>
          <w:color w:val="000000"/>
          <w:lang w:eastAsia="zh-CN"/>
        </w:rPr>
        <w:t>战略伙伴</w:t>
      </w:r>
    </w:p>
    <w:p w:rsidR="00C253FD" w:rsidRPr="004427CC" w:rsidRDefault="00C253FD" w:rsidP="009A76CE">
      <w:p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lang w:eastAsia="zh-CN"/>
        </w:rPr>
        <w:t>2019年新增</w:t>
      </w:r>
      <w:r w:rsidR="002473D5" w:rsidRPr="004427CC">
        <w:rPr>
          <w:rFonts w:asciiTheme="minorEastAsia" w:eastAsiaTheme="minorEastAsia" w:hAnsiTheme="minorEastAsia" w:cs="宋体" w:hint="eastAsia"/>
          <w:color w:val="000000"/>
          <w:lang w:eastAsia="zh-CN"/>
        </w:rPr>
        <w:t>西安文理学院</w:t>
      </w:r>
      <w:r w:rsidRPr="004427CC">
        <w:rPr>
          <w:rFonts w:asciiTheme="minorEastAsia" w:eastAsiaTheme="minorEastAsia" w:hAnsiTheme="minorEastAsia" w:cs="宋体" w:hint="eastAsia"/>
          <w:color w:val="000000"/>
          <w:lang w:eastAsia="zh-CN"/>
        </w:rPr>
        <w:t>、</w:t>
      </w:r>
      <w:r w:rsidR="002473D5" w:rsidRPr="004427CC">
        <w:rPr>
          <w:rFonts w:asciiTheme="minorEastAsia" w:eastAsiaTheme="minorEastAsia" w:hAnsiTheme="minorEastAsia" w:cs="宋体" w:hint="eastAsia"/>
          <w:color w:val="000000"/>
          <w:lang w:eastAsia="zh-CN"/>
        </w:rPr>
        <w:t>西安市鄠邑区气象局</w:t>
      </w:r>
      <w:r w:rsidRPr="004427CC">
        <w:rPr>
          <w:rFonts w:asciiTheme="minorEastAsia" w:eastAsiaTheme="minorEastAsia" w:hAnsiTheme="minorEastAsia" w:cs="宋体" w:hint="eastAsia"/>
          <w:color w:val="000000"/>
          <w:lang w:eastAsia="zh-CN"/>
        </w:rPr>
        <w:t>、</w:t>
      </w:r>
      <w:r w:rsidR="00E2713D" w:rsidRPr="004427CC">
        <w:rPr>
          <w:rFonts w:asciiTheme="minorEastAsia" w:eastAsiaTheme="minorEastAsia" w:hAnsiTheme="minorEastAsia" w:cs="宋体" w:hint="eastAsia"/>
          <w:color w:val="000000"/>
          <w:lang w:eastAsia="zh-CN"/>
        </w:rPr>
        <w:t>陕西省中小学研学教育</w:t>
      </w:r>
      <w:r w:rsidRPr="004427CC">
        <w:rPr>
          <w:rFonts w:asciiTheme="minorEastAsia" w:eastAsiaTheme="minorEastAsia" w:hAnsiTheme="minorEastAsia" w:cs="宋体" w:hint="eastAsia"/>
          <w:color w:val="000000"/>
          <w:lang w:eastAsia="zh-CN"/>
        </w:rPr>
        <w:t>实践基地；接待</w:t>
      </w:r>
      <w:r w:rsidR="00E23DA9" w:rsidRPr="004427CC">
        <w:rPr>
          <w:rFonts w:asciiTheme="minorEastAsia" w:eastAsiaTheme="minorEastAsia" w:hAnsiTheme="minorEastAsia" w:cs="宋体" w:hint="eastAsia"/>
          <w:color w:val="000000"/>
          <w:lang w:eastAsia="zh-CN"/>
        </w:rPr>
        <w:t>重庆八中、</w:t>
      </w:r>
      <w:r w:rsidR="007C78A2" w:rsidRPr="004427CC">
        <w:rPr>
          <w:rFonts w:asciiTheme="minorEastAsia" w:eastAsiaTheme="minorEastAsia" w:hAnsiTheme="minorEastAsia" w:cs="宋体" w:hint="eastAsia"/>
          <w:color w:val="000000"/>
          <w:lang w:eastAsia="zh-CN"/>
        </w:rPr>
        <w:t>西安大中专院校</w:t>
      </w:r>
      <w:r w:rsidRPr="004427CC">
        <w:rPr>
          <w:rFonts w:asciiTheme="minorEastAsia" w:eastAsiaTheme="minorEastAsia" w:hAnsiTheme="minorEastAsia" w:cs="宋体" w:hint="eastAsia"/>
          <w:color w:val="000000"/>
          <w:lang w:eastAsia="zh-CN"/>
        </w:rPr>
        <w:t>等</w:t>
      </w:r>
      <w:r w:rsidR="007C78A2" w:rsidRPr="004427CC">
        <w:rPr>
          <w:rFonts w:asciiTheme="minorEastAsia" w:eastAsiaTheme="minorEastAsia" w:hAnsiTheme="minorEastAsia" w:cs="宋体"/>
          <w:color w:val="000000"/>
          <w:lang w:eastAsia="zh-CN"/>
        </w:rPr>
        <w:t>50</w:t>
      </w:r>
      <w:r w:rsidRPr="004427CC">
        <w:rPr>
          <w:rFonts w:asciiTheme="minorEastAsia" w:eastAsiaTheme="minorEastAsia" w:hAnsiTheme="minorEastAsia" w:cs="宋体" w:hint="eastAsia"/>
          <w:color w:val="000000"/>
          <w:lang w:eastAsia="zh-CN"/>
        </w:rPr>
        <w:t>多所高校师生</w:t>
      </w:r>
      <w:r w:rsidRPr="004427CC">
        <w:rPr>
          <w:rFonts w:asciiTheme="minorEastAsia" w:eastAsiaTheme="minorEastAsia" w:hAnsiTheme="minorEastAsia" w:cs="宋体" w:hint="eastAsia"/>
          <w:bCs/>
          <w:color w:val="000000"/>
        </w:rPr>
        <w:t>实习实践</w:t>
      </w:r>
      <w:r w:rsidR="007C78A2" w:rsidRPr="004427CC">
        <w:rPr>
          <w:rFonts w:asciiTheme="minorEastAsia" w:eastAsiaTheme="minorEastAsia" w:hAnsiTheme="minorEastAsia" w:cs="宋体"/>
          <w:bCs/>
          <w:color w:val="000000"/>
        </w:rPr>
        <w:t>500</w:t>
      </w:r>
      <w:r w:rsidRPr="004427CC">
        <w:rPr>
          <w:rFonts w:asciiTheme="minorEastAsia" w:eastAsiaTheme="minorEastAsia" w:hAnsiTheme="minorEastAsia" w:cs="宋体" w:hint="eastAsia"/>
          <w:bCs/>
          <w:color w:val="000000"/>
        </w:rPr>
        <w:t>批次</w:t>
      </w:r>
      <w:r w:rsidRPr="004427CC">
        <w:rPr>
          <w:rFonts w:asciiTheme="minorEastAsia" w:eastAsiaTheme="minorEastAsia" w:hAnsiTheme="minorEastAsia" w:cs="宋体" w:hint="eastAsia"/>
          <w:bCs/>
          <w:color w:val="000000"/>
          <w:lang w:eastAsia="zh-CN"/>
        </w:rPr>
        <w:t>约</w:t>
      </w:r>
      <w:r w:rsidR="007C78A2" w:rsidRPr="004427CC">
        <w:rPr>
          <w:rFonts w:asciiTheme="minorEastAsia" w:eastAsiaTheme="minorEastAsia" w:hAnsiTheme="minorEastAsia" w:cs="宋体"/>
          <w:bCs/>
          <w:color w:val="000000"/>
        </w:rPr>
        <w:t>10</w:t>
      </w:r>
      <w:r w:rsidR="00702B1E" w:rsidRPr="004427CC">
        <w:rPr>
          <w:rFonts w:asciiTheme="minorEastAsia" w:eastAsiaTheme="minorEastAsia" w:hAnsiTheme="minorEastAsia" w:cs="宋体" w:hint="eastAsia"/>
          <w:bCs/>
          <w:color w:val="000000"/>
          <w:lang w:eastAsia="zh-CN"/>
        </w:rPr>
        <w:t>万</w:t>
      </w:r>
      <w:r w:rsidRPr="004427CC">
        <w:rPr>
          <w:rFonts w:asciiTheme="minorEastAsia" w:eastAsiaTheme="minorEastAsia" w:hAnsiTheme="minorEastAsia" w:cs="宋体" w:hint="eastAsia"/>
          <w:bCs/>
          <w:color w:val="000000"/>
        </w:rPr>
        <w:t>人</w:t>
      </w:r>
      <w:r w:rsidR="005B6CB5" w:rsidRPr="004427CC">
        <w:rPr>
          <w:rFonts w:asciiTheme="minorEastAsia" w:eastAsiaTheme="minorEastAsia" w:hAnsiTheme="minorEastAsia" w:cs="宋体" w:hint="eastAsia"/>
          <w:bCs/>
          <w:color w:val="000000"/>
          <w:lang w:eastAsia="zh-CN"/>
        </w:rPr>
        <w:t>次</w:t>
      </w:r>
      <w:r w:rsidRPr="004427CC">
        <w:rPr>
          <w:rFonts w:asciiTheme="minorEastAsia" w:eastAsiaTheme="minorEastAsia" w:hAnsiTheme="minorEastAsia" w:cs="宋体" w:hint="eastAsia"/>
          <w:bCs/>
          <w:color w:val="000000"/>
          <w:lang w:eastAsia="zh-CN"/>
        </w:rPr>
        <w:t>。</w:t>
      </w:r>
    </w:p>
    <w:p w:rsidR="00C253FD" w:rsidRPr="004427CC" w:rsidRDefault="00C253FD" w:rsidP="009A76CE">
      <w:pPr>
        <w:spacing w:line="360" w:lineRule="auto"/>
        <w:rPr>
          <w:rFonts w:asciiTheme="minorEastAsia" w:eastAsiaTheme="minorEastAsia" w:hAnsiTheme="minorEastAsia" w:cs="宋体"/>
          <w:b/>
          <w:bCs/>
          <w:color w:val="000000"/>
        </w:rPr>
      </w:pPr>
      <w:r w:rsidRPr="004427CC">
        <w:rPr>
          <w:rFonts w:asciiTheme="minorEastAsia" w:eastAsiaTheme="minorEastAsia" w:hAnsiTheme="minorEastAsia" w:cs="宋体" w:hint="eastAsia"/>
          <w:b/>
          <w:bCs/>
          <w:color w:val="000000"/>
          <w:lang w:eastAsia="zh-CN"/>
        </w:rPr>
        <w:t>推广工作</w:t>
      </w:r>
    </w:p>
    <w:p w:rsidR="00DA52F3" w:rsidRPr="004427CC" w:rsidRDefault="00C253FD" w:rsidP="00545CFE">
      <w:pPr>
        <w:numPr>
          <w:ilvl w:val="0"/>
          <w:numId w:val="8"/>
        </w:numPr>
        <w:spacing w:line="360" w:lineRule="auto"/>
        <w:jc w:val="left"/>
        <w:rPr>
          <w:rFonts w:asciiTheme="minorEastAsia" w:eastAsiaTheme="minorEastAsia" w:hAnsiTheme="minorEastAsia" w:cs="宋体"/>
          <w:color w:val="000000"/>
          <w:lang w:eastAsia="zh-CN"/>
        </w:rPr>
      </w:pPr>
      <w:r w:rsidRPr="004427CC">
        <w:rPr>
          <w:rFonts w:asciiTheme="minorEastAsia" w:eastAsiaTheme="minorEastAsia" w:hAnsiTheme="minorEastAsia" w:cs="宋体"/>
          <w:color w:val="000000"/>
          <w:lang w:eastAsia="zh-CN"/>
        </w:rPr>
        <w:t>在</w:t>
      </w:r>
      <w:r w:rsidR="007C78A2" w:rsidRPr="004427CC">
        <w:rPr>
          <w:rFonts w:asciiTheme="minorEastAsia" w:eastAsiaTheme="minorEastAsia" w:hAnsiTheme="minorEastAsia" w:cs="宋体"/>
          <w:color w:val="000000"/>
          <w:lang w:eastAsia="zh-CN"/>
        </w:rPr>
        <w:t>公交车体</w:t>
      </w:r>
      <w:r w:rsidRPr="004427CC">
        <w:rPr>
          <w:rFonts w:asciiTheme="minorEastAsia" w:eastAsiaTheme="minorEastAsia" w:hAnsiTheme="minorEastAsia" w:cs="宋体"/>
          <w:color w:val="000000"/>
          <w:lang w:eastAsia="zh-CN"/>
        </w:rPr>
        <w:t>、</w:t>
      </w:r>
      <w:r w:rsidR="007C78A2" w:rsidRPr="004427CC">
        <w:rPr>
          <w:rFonts w:asciiTheme="minorEastAsia" w:eastAsiaTheme="minorEastAsia" w:hAnsiTheme="minorEastAsia" w:cs="宋体"/>
          <w:color w:val="000000"/>
          <w:lang w:eastAsia="zh-CN"/>
        </w:rPr>
        <w:t>户外广告牌</w:t>
      </w:r>
      <w:r w:rsidRPr="004427CC">
        <w:rPr>
          <w:rFonts w:asciiTheme="minorEastAsia" w:eastAsiaTheme="minorEastAsia" w:hAnsiTheme="minorEastAsia" w:cs="宋体"/>
          <w:color w:val="000000"/>
          <w:lang w:eastAsia="zh-CN"/>
        </w:rPr>
        <w:t>、</w:t>
      </w:r>
      <w:r w:rsidR="007C78A2" w:rsidRPr="004427CC">
        <w:rPr>
          <w:rFonts w:asciiTheme="minorEastAsia" w:eastAsiaTheme="minorEastAsia" w:hAnsiTheme="minorEastAsia" w:cs="宋体"/>
          <w:color w:val="000000"/>
          <w:lang w:eastAsia="zh-CN"/>
        </w:rPr>
        <w:t>车站</w:t>
      </w:r>
      <w:r w:rsidRPr="004427CC">
        <w:rPr>
          <w:rFonts w:asciiTheme="minorEastAsia" w:eastAsiaTheme="minorEastAsia" w:hAnsiTheme="minorEastAsia" w:cs="宋体"/>
          <w:color w:val="000000"/>
          <w:lang w:eastAsia="zh-CN"/>
        </w:rPr>
        <w:t>、机场航站楼等投放大型广告宣传</w:t>
      </w:r>
      <w:r w:rsidR="00545CFE">
        <w:rPr>
          <w:rFonts w:asciiTheme="minorEastAsia" w:eastAsiaTheme="minorEastAsia" w:hAnsiTheme="minorEastAsia" w:cs="宋体" w:hint="eastAsia"/>
          <w:color w:val="000000"/>
          <w:lang w:eastAsia="zh-CN"/>
        </w:rPr>
        <w:t>。</w:t>
      </w:r>
    </w:p>
    <w:p w:rsidR="00C253FD" w:rsidRPr="004427CC" w:rsidRDefault="00C253FD" w:rsidP="00545CFE">
      <w:pPr>
        <w:numPr>
          <w:ilvl w:val="0"/>
          <w:numId w:val="8"/>
        </w:numPr>
        <w:spacing w:line="360" w:lineRule="auto"/>
        <w:jc w:val="left"/>
        <w:rPr>
          <w:rFonts w:asciiTheme="minorEastAsia" w:eastAsiaTheme="minorEastAsia" w:hAnsiTheme="minorEastAsia" w:cs="宋体"/>
          <w:color w:val="000000"/>
          <w:lang w:eastAsia="zh-CN"/>
        </w:rPr>
      </w:pPr>
      <w:r w:rsidRPr="004427CC">
        <w:rPr>
          <w:rFonts w:asciiTheme="minorEastAsia" w:eastAsiaTheme="minorEastAsia" w:hAnsiTheme="minorEastAsia" w:cs="宋体"/>
          <w:color w:val="000000"/>
          <w:lang w:eastAsia="zh-CN"/>
        </w:rPr>
        <w:t>与</w:t>
      </w:r>
      <w:r w:rsidR="002473D5" w:rsidRPr="004427CC">
        <w:rPr>
          <w:rFonts w:asciiTheme="minorEastAsia" w:eastAsiaTheme="minorEastAsia" w:hAnsiTheme="minorEastAsia" w:cs="宋体"/>
          <w:color w:val="000000"/>
          <w:lang w:eastAsia="zh-CN"/>
        </w:rPr>
        <w:t>西安国旅</w:t>
      </w:r>
      <w:r w:rsidRPr="004427CC">
        <w:rPr>
          <w:rFonts w:asciiTheme="minorEastAsia" w:eastAsiaTheme="minorEastAsia" w:hAnsiTheme="minorEastAsia" w:cs="宋体"/>
          <w:color w:val="000000"/>
          <w:lang w:eastAsia="zh-CN"/>
        </w:rPr>
        <w:t>、</w:t>
      </w:r>
      <w:r w:rsidR="002473D5" w:rsidRPr="004427CC">
        <w:rPr>
          <w:rFonts w:asciiTheme="minorEastAsia" w:eastAsiaTheme="minorEastAsia" w:hAnsiTheme="minorEastAsia" w:cs="宋体"/>
          <w:color w:val="000000"/>
          <w:lang w:eastAsia="zh-CN"/>
        </w:rPr>
        <w:t>陕西</w:t>
      </w:r>
      <w:r w:rsidRPr="004427CC">
        <w:rPr>
          <w:rFonts w:asciiTheme="minorEastAsia" w:eastAsiaTheme="minorEastAsia" w:hAnsiTheme="minorEastAsia" w:cs="宋体"/>
          <w:color w:val="000000"/>
          <w:lang w:eastAsia="zh-CN"/>
        </w:rPr>
        <w:t>中旅</w:t>
      </w:r>
      <w:r w:rsidR="002473D5" w:rsidRPr="004427CC">
        <w:rPr>
          <w:rFonts w:asciiTheme="minorEastAsia" w:eastAsiaTheme="minorEastAsia" w:hAnsiTheme="minorEastAsia" w:cs="宋体"/>
          <w:color w:val="000000"/>
          <w:lang w:eastAsia="zh-CN"/>
        </w:rPr>
        <w:t>、爱尚假期、中国旅行社</w:t>
      </w:r>
      <w:r w:rsidRPr="004427CC">
        <w:rPr>
          <w:rFonts w:asciiTheme="minorEastAsia" w:eastAsiaTheme="minorEastAsia" w:hAnsiTheme="minorEastAsia" w:cs="宋体"/>
          <w:color w:val="000000"/>
          <w:lang w:eastAsia="zh-CN"/>
        </w:rPr>
        <w:t>等</w:t>
      </w:r>
      <w:r w:rsidR="002473D5" w:rsidRPr="004427CC">
        <w:rPr>
          <w:rFonts w:asciiTheme="minorEastAsia" w:eastAsiaTheme="minorEastAsia" w:hAnsiTheme="minorEastAsia" w:cs="宋体"/>
          <w:color w:val="000000"/>
          <w:lang w:eastAsia="zh-CN"/>
        </w:rPr>
        <w:t>百余家</w:t>
      </w:r>
      <w:r w:rsidRPr="004427CC">
        <w:rPr>
          <w:rFonts w:asciiTheme="minorEastAsia" w:eastAsiaTheme="minorEastAsia" w:hAnsiTheme="minorEastAsia" w:cs="宋体"/>
          <w:color w:val="000000"/>
          <w:lang w:eastAsia="zh-CN"/>
        </w:rPr>
        <w:t>旅行社合作</w:t>
      </w:r>
      <w:r w:rsidR="002473D5" w:rsidRPr="004427CC">
        <w:rPr>
          <w:rFonts w:asciiTheme="minorEastAsia" w:eastAsiaTheme="minorEastAsia" w:hAnsiTheme="minorEastAsia" w:cs="宋体"/>
          <w:color w:val="000000"/>
          <w:lang w:eastAsia="zh-CN"/>
        </w:rPr>
        <w:t>进行推广</w:t>
      </w:r>
      <w:r w:rsidR="00545CFE">
        <w:rPr>
          <w:rFonts w:asciiTheme="minorEastAsia" w:eastAsiaTheme="minorEastAsia" w:hAnsiTheme="minorEastAsia" w:cs="宋体" w:hint="eastAsia"/>
          <w:color w:val="000000"/>
          <w:lang w:eastAsia="zh-CN"/>
        </w:rPr>
        <w:t>。</w:t>
      </w:r>
    </w:p>
    <w:p w:rsidR="00C253FD" w:rsidRPr="004427CC" w:rsidRDefault="00C253FD" w:rsidP="00545CFE">
      <w:pPr>
        <w:numPr>
          <w:ilvl w:val="0"/>
          <w:numId w:val="8"/>
        </w:numPr>
        <w:spacing w:line="360" w:lineRule="auto"/>
        <w:jc w:val="left"/>
        <w:rPr>
          <w:rFonts w:asciiTheme="minorEastAsia" w:eastAsiaTheme="minorEastAsia" w:hAnsiTheme="minorEastAsia" w:cs="宋体"/>
          <w:color w:val="000000"/>
          <w:lang w:eastAsia="zh-CN"/>
        </w:rPr>
      </w:pPr>
      <w:r w:rsidRPr="004427CC">
        <w:rPr>
          <w:rFonts w:asciiTheme="minorEastAsia" w:eastAsiaTheme="minorEastAsia" w:hAnsiTheme="minorEastAsia" w:cs="宋体"/>
          <w:color w:val="000000"/>
          <w:lang w:eastAsia="zh-CN"/>
        </w:rPr>
        <w:t>举办</w:t>
      </w:r>
      <w:r w:rsidR="008A7D2D" w:rsidRPr="004427CC">
        <w:rPr>
          <w:rFonts w:asciiTheme="minorEastAsia" w:eastAsiaTheme="minorEastAsia" w:hAnsiTheme="minorEastAsia" w:cs="宋体"/>
          <w:color w:val="000000"/>
          <w:lang w:eastAsia="zh-CN"/>
        </w:rPr>
        <w:t>第二届</w:t>
      </w:r>
      <w:r w:rsidRPr="004427CC">
        <w:rPr>
          <w:rFonts w:asciiTheme="minorEastAsia" w:eastAsiaTheme="minorEastAsia" w:hAnsiTheme="minorEastAsia" w:cs="宋体"/>
          <w:color w:val="000000"/>
          <w:lang w:eastAsia="zh-CN"/>
        </w:rPr>
        <w:t>“</w:t>
      </w:r>
      <w:r w:rsidR="002E5E41" w:rsidRPr="004427CC">
        <w:rPr>
          <w:rFonts w:asciiTheme="minorEastAsia" w:eastAsiaTheme="minorEastAsia" w:hAnsiTheme="minorEastAsia" w:cs="宋体"/>
          <w:color w:val="000000"/>
          <w:lang w:eastAsia="zh-CN"/>
        </w:rPr>
        <w:t>金秋红叶摄影节</w:t>
      </w:r>
      <w:r w:rsidRPr="004427CC">
        <w:rPr>
          <w:rFonts w:asciiTheme="minorEastAsia" w:eastAsiaTheme="minorEastAsia" w:hAnsiTheme="minorEastAsia" w:cs="宋体"/>
          <w:color w:val="000000"/>
          <w:lang w:eastAsia="zh-CN"/>
        </w:rPr>
        <w:t>”活动</w:t>
      </w:r>
      <w:r w:rsidR="008A7D2D" w:rsidRPr="004427CC">
        <w:rPr>
          <w:rFonts w:asciiTheme="minorEastAsia" w:eastAsiaTheme="minorEastAsia" w:hAnsiTheme="minorEastAsia" w:cs="宋体"/>
          <w:color w:val="000000"/>
          <w:lang w:eastAsia="zh-CN"/>
        </w:rPr>
        <w:t>、</w:t>
      </w:r>
      <w:r w:rsidR="00AF354A" w:rsidRPr="004427CC">
        <w:rPr>
          <w:rFonts w:asciiTheme="minorEastAsia" w:eastAsiaTheme="minorEastAsia" w:hAnsiTheme="minorEastAsia" w:cs="宋体"/>
          <w:color w:val="000000"/>
          <w:lang w:eastAsia="zh-CN"/>
        </w:rPr>
        <w:t>“欢乐‘六一’·趣味童年”</w:t>
      </w:r>
      <w:r w:rsidR="00686938" w:rsidRPr="004427CC">
        <w:rPr>
          <w:rFonts w:asciiTheme="minorEastAsia" w:eastAsiaTheme="minorEastAsia" w:hAnsiTheme="minorEastAsia" w:cs="宋体"/>
          <w:color w:val="000000"/>
          <w:lang w:eastAsia="zh-CN"/>
        </w:rPr>
        <w:t>活动、</w:t>
      </w:r>
      <w:r w:rsidRPr="004427CC">
        <w:rPr>
          <w:rFonts w:asciiTheme="minorEastAsia" w:eastAsiaTheme="minorEastAsia" w:hAnsiTheme="minorEastAsia" w:cs="宋体"/>
          <w:color w:val="000000"/>
          <w:lang w:eastAsia="zh-CN"/>
        </w:rPr>
        <w:t>举办</w:t>
      </w:r>
      <w:hyperlink r:id="rId7" w:tgtFrame="_blank" w:tooltip="终南山公司翠华山景区举办" w:history="1">
        <w:r w:rsidR="008A7D2D" w:rsidRPr="004427CC">
          <w:rPr>
            <w:rFonts w:asciiTheme="minorEastAsia" w:eastAsiaTheme="minorEastAsia" w:hAnsiTheme="minorEastAsia" w:cs="宋体"/>
            <w:color w:val="000000"/>
            <w:lang w:eastAsia="zh-CN"/>
          </w:rPr>
          <w:t>“浪漫七夕节，相约终南山”活动</w:t>
        </w:r>
      </w:hyperlink>
      <w:r w:rsidR="008A7D2D" w:rsidRPr="004427CC">
        <w:rPr>
          <w:rFonts w:asciiTheme="minorEastAsia" w:eastAsiaTheme="minorEastAsia" w:hAnsiTheme="minorEastAsia" w:cs="宋体"/>
          <w:color w:val="000000"/>
          <w:lang w:eastAsia="zh-CN"/>
        </w:rPr>
        <w:t>、</w:t>
      </w:r>
      <w:r w:rsidR="00E23DA9" w:rsidRPr="004427CC">
        <w:rPr>
          <w:rFonts w:asciiTheme="minorEastAsia" w:eastAsiaTheme="minorEastAsia" w:hAnsiTheme="minorEastAsia" w:cs="宋体"/>
          <w:color w:val="000000"/>
          <w:lang w:eastAsia="zh-CN"/>
        </w:rPr>
        <w:t>动漫风车节、</w:t>
      </w:r>
      <w:r w:rsidR="008A7D2D" w:rsidRPr="004427CC">
        <w:rPr>
          <w:rFonts w:asciiTheme="minorEastAsia" w:eastAsiaTheme="minorEastAsia" w:hAnsiTheme="minorEastAsia" w:cs="宋体"/>
          <w:color w:val="000000"/>
          <w:lang w:eastAsia="zh-CN"/>
        </w:rPr>
        <w:t>“奔跑吧，大秦岭”</w:t>
      </w:r>
      <w:r w:rsidRPr="004427CC">
        <w:rPr>
          <w:rFonts w:asciiTheme="minorEastAsia" w:eastAsiaTheme="minorEastAsia" w:hAnsiTheme="minorEastAsia" w:cs="宋体"/>
          <w:color w:val="000000"/>
          <w:lang w:eastAsia="zh-CN"/>
        </w:rPr>
        <w:t>、</w:t>
      </w:r>
      <w:r w:rsidR="008A7D2D" w:rsidRPr="004427CC">
        <w:rPr>
          <w:rFonts w:asciiTheme="minorEastAsia" w:eastAsiaTheme="minorEastAsia" w:hAnsiTheme="minorEastAsia" w:cs="宋体"/>
          <w:color w:val="000000"/>
          <w:lang w:eastAsia="zh-CN"/>
        </w:rPr>
        <w:t>TNF100秦岭国际越野赛</w:t>
      </w:r>
      <w:r w:rsidRPr="004427CC">
        <w:rPr>
          <w:rFonts w:asciiTheme="minorEastAsia" w:eastAsiaTheme="minorEastAsia" w:hAnsiTheme="minorEastAsia" w:cs="宋体"/>
          <w:color w:val="000000"/>
          <w:lang w:eastAsia="zh-CN"/>
        </w:rPr>
        <w:t>等大赛活动</w:t>
      </w:r>
      <w:r w:rsidR="00686938" w:rsidRPr="004427CC">
        <w:rPr>
          <w:rFonts w:asciiTheme="minorEastAsia" w:eastAsiaTheme="minorEastAsia" w:hAnsiTheme="minorEastAsia" w:cs="宋体"/>
          <w:color w:val="000000"/>
          <w:lang w:eastAsia="zh-CN"/>
        </w:rPr>
        <w:t>等系列旅游推广活动</w:t>
      </w:r>
      <w:r w:rsidRPr="004427CC">
        <w:rPr>
          <w:rFonts w:asciiTheme="minorEastAsia" w:eastAsiaTheme="minorEastAsia" w:hAnsiTheme="minorEastAsia" w:cs="宋体"/>
          <w:color w:val="000000"/>
          <w:lang w:eastAsia="zh-CN"/>
        </w:rPr>
        <w:t>。</w:t>
      </w:r>
    </w:p>
    <w:p w:rsidR="00C253FD" w:rsidRPr="004427CC" w:rsidRDefault="00B11840" w:rsidP="009A76CE">
      <w:pPr>
        <w:spacing w:line="360" w:lineRule="auto"/>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lang w:eastAsia="zh-CN"/>
        </w:rPr>
        <w:t>四、</w:t>
      </w:r>
      <w:r w:rsidR="00C253FD" w:rsidRPr="004427CC">
        <w:rPr>
          <w:rFonts w:asciiTheme="minorEastAsia" w:eastAsiaTheme="minorEastAsia" w:hAnsiTheme="minorEastAsia" w:cs="宋体" w:hint="eastAsia"/>
          <w:b/>
          <w:bCs/>
          <w:color w:val="000000"/>
          <w:lang w:eastAsia="zh-CN"/>
        </w:rPr>
        <w:t>联系人</w:t>
      </w:r>
    </w:p>
    <w:p w:rsidR="00C253FD" w:rsidRPr="004427CC" w:rsidRDefault="00C253FD" w:rsidP="009A76CE">
      <w:p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lang w:eastAsia="zh-CN"/>
        </w:rPr>
        <w:t>负责人</w:t>
      </w:r>
      <w:r w:rsidR="00CD1994">
        <w:rPr>
          <w:rFonts w:asciiTheme="minorEastAsia" w:eastAsiaTheme="minorEastAsia" w:hAnsiTheme="minorEastAsia" w:cs="宋体" w:hint="eastAsia"/>
          <w:color w:val="000000"/>
          <w:lang w:eastAsia="zh-CN"/>
        </w:rPr>
        <w:t>：</w:t>
      </w:r>
      <w:r w:rsidR="00DD089A" w:rsidRPr="004427CC">
        <w:rPr>
          <w:rFonts w:asciiTheme="minorEastAsia" w:eastAsiaTheme="minorEastAsia" w:hAnsiTheme="minorEastAsia" w:cs="宋体" w:hint="eastAsia"/>
          <w:color w:val="000000"/>
          <w:lang w:eastAsia="zh-CN"/>
        </w:rPr>
        <w:t>杨建平</w:t>
      </w:r>
      <w:r w:rsidR="000261E9" w:rsidRPr="004427CC">
        <w:rPr>
          <w:rFonts w:asciiTheme="minorEastAsia" w:eastAsiaTheme="minorEastAsia" w:hAnsiTheme="minorEastAsia" w:cs="宋体" w:hint="eastAsia"/>
          <w:color w:val="000000"/>
          <w:lang w:eastAsia="zh-CN"/>
        </w:rPr>
        <w:t xml:space="preserve"> </w:t>
      </w:r>
      <w:r w:rsidR="000261E9" w:rsidRPr="004427CC">
        <w:rPr>
          <w:rFonts w:asciiTheme="minorEastAsia" w:eastAsiaTheme="minorEastAsia" w:hAnsiTheme="minorEastAsia" w:cs="宋体"/>
          <w:color w:val="000000"/>
          <w:lang w:eastAsia="zh-CN"/>
        </w:rPr>
        <w:t xml:space="preserve"> </w:t>
      </w:r>
      <w:r w:rsidR="00DD089A" w:rsidRPr="004427CC">
        <w:rPr>
          <w:rFonts w:asciiTheme="minorEastAsia" w:eastAsiaTheme="minorEastAsia" w:hAnsiTheme="minorEastAsia" w:cs="宋体" w:hint="eastAsia"/>
          <w:color w:val="000000"/>
          <w:lang w:eastAsia="zh-CN"/>
        </w:rPr>
        <w:t>qlznsdzgy@163.com</w:t>
      </w:r>
    </w:p>
    <w:p w:rsidR="00C253FD" w:rsidRPr="004427CC" w:rsidRDefault="00C253FD" w:rsidP="009A76CE">
      <w:pPr>
        <w:spacing w:line="360" w:lineRule="auto"/>
        <w:rPr>
          <w:rFonts w:asciiTheme="minorEastAsia" w:eastAsiaTheme="minorEastAsia" w:hAnsiTheme="minorEastAsia" w:cs="宋体"/>
          <w:color w:val="000000"/>
          <w:lang w:eastAsia="zh-CN"/>
        </w:rPr>
      </w:pPr>
      <w:r w:rsidRPr="004427CC">
        <w:rPr>
          <w:rFonts w:asciiTheme="minorEastAsia" w:eastAsiaTheme="minorEastAsia" w:hAnsiTheme="minorEastAsia" w:cs="宋体" w:hint="eastAsia"/>
          <w:color w:val="000000"/>
          <w:lang w:eastAsia="zh-CN"/>
        </w:rPr>
        <w:t>地质学专家</w:t>
      </w:r>
      <w:r w:rsidR="00CD1994">
        <w:rPr>
          <w:rFonts w:asciiTheme="minorEastAsia" w:eastAsiaTheme="minorEastAsia" w:hAnsiTheme="minorEastAsia" w:cs="宋体" w:hint="eastAsia"/>
          <w:color w:val="000000"/>
          <w:lang w:eastAsia="zh-CN"/>
        </w:rPr>
        <w:t>：</w:t>
      </w:r>
      <w:r w:rsidR="00DD089A" w:rsidRPr="004427CC">
        <w:rPr>
          <w:rFonts w:asciiTheme="minorEastAsia" w:eastAsiaTheme="minorEastAsia" w:hAnsiTheme="minorEastAsia" w:cs="Arial" w:hint="eastAsia"/>
          <w:color w:val="000000"/>
          <w:lang w:eastAsia="zh-CN"/>
        </w:rPr>
        <w:t>郭安林</w:t>
      </w:r>
      <w:r w:rsidR="000261E9" w:rsidRPr="004427CC">
        <w:rPr>
          <w:rFonts w:asciiTheme="minorEastAsia" w:eastAsiaTheme="minorEastAsia" w:hAnsiTheme="minorEastAsia" w:cs="Arial" w:hint="eastAsia"/>
          <w:color w:val="000000"/>
          <w:lang w:eastAsia="zh-CN"/>
        </w:rPr>
        <w:t xml:space="preserve"> </w:t>
      </w:r>
      <w:r w:rsidR="000261E9" w:rsidRPr="004427CC">
        <w:rPr>
          <w:rFonts w:asciiTheme="minorEastAsia" w:eastAsiaTheme="minorEastAsia" w:hAnsiTheme="minorEastAsia" w:cs="Arial"/>
          <w:color w:val="000000"/>
          <w:lang w:eastAsia="zh-CN"/>
        </w:rPr>
        <w:t xml:space="preserve"> </w:t>
      </w:r>
      <w:r w:rsidR="00DD089A" w:rsidRPr="004427CC">
        <w:rPr>
          <w:rFonts w:asciiTheme="minorEastAsia" w:eastAsiaTheme="minorEastAsia" w:hAnsiTheme="minorEastAsia" w:cs="Arial" w:hint="eastAsia"/>
          <w:color w:val="000000"/>
          <w:lang w:eastAsia="zh-CN"/>
        </w:rPr>
        <w:t>anlingxb@nwu.edu.cn；郭威</w:t>
      </w:r>
      <w:r w:rsidR="000261E9" w:rsidRPr="004427CC">
        <w:rPr>
          <w:rFonts w:asciiTheme="minorEastAsia" w:eastAsiaTheme="minorEastAsia" w:hAnsiTheme="minorEastAsia" w:cs="Arial" w:hint="eastAsia"/>
          <w:color w:val="000000"/>
          <w:lang w:eastAsia="zh-CN"/>
        </w:rPr>
        <w:t xml:space="preserve"> </w:t>
      </w:r>
      <w:r w:rsidR="00DD089A" w:rsidRPr="004427CC">
        <w:rPr>
          <w:rFonts w:asciiTheme="minorEastAsia" w:eastAsiaTheme="minorEastAsia" w:hAnsiTheme="minorEastAsia" w:cs="Arial" w:hint="eastAsia"/>
          <w:color w:val="000000"/>
          <w:lang w:eastAsia="zh-CN"/>
        </w:rPr>
        <w:t>guowei@chd.edu.cn</w:t>
      </w:r>
    </w:p>
    <w:sectPr w:rsidR="00C253FD" w:rsidRPr="004427CC" w:rsidSect="00885B3E">
      <w:pgSz w:w="11900" w:h="16840"/>
      <w:pgMar w:top="1440" w:right="1800" w:bottom="1440" w:left="1800" w:header="851" w:footer="992" w:gutter="0"/>
      <w:cols w:space="720"/>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5EA" w:rsidRDefault="00CD75EA" w:rsidP="000B007F">
      <w:r>
        <w:separator/>
      </w:r>
    </w:p>
  </w:endnote>
  <w:endnote w:type="continuationSeparator" w:id="1">
    <w:p w:rsidR="00CD75EA" w:rsidRDefault="00CD75EA" w:rsidP="000B00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auto"/>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ヒラギノ角ゴ ProN W3">
    <w:altName w:val="MS Gothic"/>
    <w:charset w:val="80"/>
    <w:family w:val="auto"/>
    <w:pitch w:val="default"/>
    <w:sig w:usb0="00000000" w:usb1="00000000" w:usb2="00000000" w:usb3="00000000" w:csb0="00000000" w:csb1="00000000"/>
  </w:font>
  <w:font w:name="inherit">
    <w:altName w:val="Times New Roman"/>
    <w:charset w:val="00"/>
    <w:family w:val="roman"/>
    <w:pitch w:val="default"/>
    <w:sig w:usb0="00000000" w:usb1="00000000" w:usb2="00000000" w:usb3="00000000" w:csb0="00040001" w:csb1="00000000"/>
  </w:font>
  <w:font w:name="方正仿宋_GBK">
    <w:altName w:val="微软雅黑"/>
    <w:charset w:val="86"/>
    <w:family w:val="script"/>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5EA" w:rsidRDefault="00CD75EA" w:rsidP="000B007F">
      <w:r>
        <w:separator/>
      </w:r>
    </w:p>
  </w:footnote>
  <w:footnote w:type="continuationSeparator" w:id="1">
    <w:p w:rsidR="00CD75EA" w:rsidRDefault="00CD75EA" w:rsidP="000B0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BBD"/>
    <w:multiLevelType w:val="hybridMultilevel"/>
    <w:tmpl w:val="9CE0C412"/>
    <w:lvl w:ilvl="0" w:tplc="2402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F60973"/>
    <w:multiLevelType w:val="hybridMultilevel"/>
    <w:tmpl w:val="8646B928"/>
    <w:lvl w:ilvl="0" w:tplc="2402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44126C5"/>
    <w:multiLevelType w:val="hybridMultilevel"/>
    <w:tmpl w:val="11C4116A"/>
    <w:lvl w:ilvl="0" w:tplc="2402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37418EF"/>
    <w:multiLevelType w:val="hybridMultilevel"/>
    <w:tmpl w:val="84261CA8"/>
    <w:lvl w:ilvl="0" w:tplc="2402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E707FFE"/>
    <w:multiLevelType w:val="hybridMultilevel"/>
    <w:tmpl w:val="306CFF02"/>
    <w:lvl w:ilvl="0" w:tplc="2402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6A855C2"/>
    <w:multiLevelType w:val="hybridMultilevel"/>
    <w:tmpl w:val="7F321556"/>
    <w:lvl w:ilvl="0" w:tplc="2402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7AB4EE3"/>
    <w:multiLevelType w:val="hybridMultilevel"/>
    <w:tmpl w:val="3000BA36"/>
    <w:lvl w:ilvl="0" w:tplc="2402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C110FB8"/>
    <w:multiLevelType w:val="hybridMultilevel"/>
    <w:tmpl w:val="5630F76E"/>
    <w:lvl w:ilvl="0" w:tplc="2402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960"/>
  <w:drawingGridHorizontalSpacing w:val="120"/>
  <w:drawingGridVerticalSpacing w:val="200"/>
  <w:displayHorizontalDrawingGridEvery w:val="2"/>
  <w:displayVerticalDrawingGridEvery w:val="2"/>
  <w:noPunctuationKerning/>
  <w:characterSpacingControl w:val="compressPunctuation"/>
  <w:hdrShapeDefaults>
    <o:shapedefaults v:ext="edit" spidmax="6146" fill="f" stroke="f">
      <v:fill on="f"/>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927E2"/>
    <w:rsid w:val="00013955"/>
    <w:rsid w:val="000261E9"/>
    <w:rsid w:val="00067CE5"/>
    <w:rsid w:val="000817B1"/>
    <w:rsid w:val="00091F7D"/>
    <w:rsid w:val="000B007F"/>
    <w:rsid w:val="000C7114"/>
    <w:rsid w:val="000D4C3A"/>
    <w:rsid w:val="00111155"/>
    <w:rsid w:val="00171775"/>
    <w:rsid w:val="00185AD3"/>
    <w:rsid w:val="001927E2"/>
    <w:rsid w:val="001D6599"/>
    <w:rsid w:val="001D69C5"/>
    <w:rsid w:val="001E4CD2"/>
    <w:rsid w:val="00225254"/>
    <w:rsid w:val="002473D5"/>
    <w:rsid w:val="00271D9E"/>
    <w:rsid w:val="002A0340"/>
    <w:rsid w:val="002C4F7B"/>
    <w:rsid w:val="002E5E41"/>
    <w:rsid w:val="0032538B"/>
    <w:rsid w:val="0033104F"/>
    <w:rsid w:val="00387D4D"/>
    <w:rsid w:val="00402B25"/>
    <w:rsid w:val="00412788"/>
    <w:rsid w:val="00417A6F"/>
    <w:rsid w:val="004337B0"/>
    <w:rsid w:val="00433905"/>
    <w:rsid w:val="004348F3"/>
    <w:rsid w:val="004427CC"/>
    <w:rsid w:val="00470916"/>
    <w:rsid w:val="00471B03"/>
    <w:rsid w:val="00475F0E"/>
    <w:rsid w:val="004905D2"/>
    <w:rsid w:val="004937FE"/>
    <w:rsid w:val="004E5FD4"/>
    <w:rsid w:val="0050351C"/>
    <w:rsid w:val="00545CFE"/>
    <w:rsid w:val="00570425"/>
    <w:rsid w:val="005B6CB5"/>
    <w:rsid w:val="005F269A"/>
    <w:rsid w:val="006015E3"/>
    <w:rsid w:val="00686938"/>
    <w:rsid w:val="006B068C"/>
    <w:rsid w:val="006D4C4B"/>
    <w:rsid w:val="00702B1E"/>
    <w:rsid w:val="00762A18"/>
    <w:rsid w:val="00783737"/>
    <w:rsid w:val="007A30EB"/>
    <w:rsid w:val="007C1643"/>
    <w:rsid w:val="007C5F88"/>
    <w:rsid w:val="007C78A2"/>
    <w:rsid w:val="007F45A5"/>
    <w:rsid w:val="00801C4D"/>
    <w:rsid w:val="00872CDE"/>
    <w:rsid w:val="008803C9"/>
    <w:rsid w:val="00885B3E"/>
    <w:rsid w:val="008A7D2D"/>
    <w:rsid w:val="008D1C37"/>
    <w:rsid w:val="00984B18"/>
    <w:rsid w:val="009A76CE"/>
    <w:rsid w:val="009E369F"/>
    <w:rsid w:val="00A51A90"/>
    <w:rsid w:val="00AA3097"/>
    <w:rsid w:val="00AF354A"/>
    <w:rsid w:val="00B064C9"/>
    <w:rsid w:val="00B11840"/>
    <w:rsid w:val="00B322E6"/>
    <w:rsid w:val="00BB05E8"/>
    <w:rsid w:val="00BC245C"/>
    <w:rsid w:val="00BE0114"/>
    <w:rsid w:val="00C21D21"/>
    <w:rsid w:val="00C253FD"/>
    <w:rsid w:val="00CD1994"/>
    <w:rsid w:val="00CD75EA"/>
    <w:rsid w:val="00CE6610"/>
    <w:rsid w:val="00CE7239"/>
    <w:rsid w:val="00D02030"/>
    <w:rsid w:val="00D41821"/>
    <w:rsid w:val="00D65E94"/>
    <w:rsid w:val="00D83C84"/>
    <w:rsid w:val="00D857C1"/>
    <w:rsid w:val="00DA52F3"/>
    <w:rsid w:val="00DA7230"/>
    <w:rsid w:val="00DA76E5"/>
    <w:rsid w:val="00DB5EF0"/>
    <w:rsid w:val="00DC2FAE"/>
    <w:rsid w:val="00DD089A"/>
    <w:rsid w:val="00DE6593"/>
    <w:rsid w:val="00DF01DE"/>
    <w:rsid w:val="00DF03E6"/>
    <w:rsid w:val="00E03A3C"/>
    <w:rsid w:val="00E23DA9"/>
    <w:rsid w:val="00E2713D"/>
    <w:rsid w:val="00E3729D"/>
    <w:rsid w:val="00E55C44"/>
    <w:rsid w:val="00E84B97"/>
    <w:rsid w:val="00EF70F9"/>
    <w:rsid w:val="00F01665"/>
    <w:rsid w:val="00FF55EF"/>
    <w:rsid w:val="02407FC2"/>
    <w:rsid w:val="0281182A"/>
    <w:rsid w:val="036C7E41"/>
    <w:rsid w:val="098472DF"/>
    <w:rsid w:val="0A4D7DED"/>
    <w:rsid w:val="0AE23C49"/>
    <w:rsid w:val="1D711AD1"/>
    <w:rsid w:val="20683C74"/>
    <w:rsid w:val="2B7925A2"/>
    <w:rsid w:val="2CD92387"/>
    <w:rsid w:val="2F321E83"/>
    <w:rsid w:val="3C043BCF"/>
    <w:rsid w:val="3CE57820"/>
    <w:rsid w:val="3E66351E"/>
    <w:rsid w:val="3FCF3B04"/>
    <w:rsid w:val="41E002B5"/>
    <w:rsid w:val="42687004"/>
    <w:rsid w:val="44AA0D42"/>
    <w:rsid w:val="458A4D96"/>
    <w:rsid w:val="49467433"/>
    <w:rsid w:val="49EC4FD9"/>
    <w:rsid w:val="4AC32E1F"/>
    <w:rsid w:val="4C0055CB"/>
    <w:rsid w:val="50AD1A80"/>
    <w:rsid w:val="514047BF"/>
    <w:rsid w:val="521E391A"/>
    <w:rsid w:val="56F028F3"/>
    <w:rsid w:val="578732BD"/>
    <w:rsid w:val="59430CE4"/>
    <w:rsid w:val="5B810EF8"/>
    <w:rsid w:val="5E3A22C5"/>
    <w:rsid w:val="60046653"/>
    <w:rsid w:val="6165737B"/>
    <w:rsid w:val="616960D8"/>
    <w:rsid w:val="61E5067A"/>
    <w:rsid w:val="621A40A3"/>
    <w:rsid w:val="62CD521E"/>
    <w:rsid w:val="63472B86"/>
    <w:rsid w:val="639F50EA"/>
    <w:rsid w:val="640005CD"/>
    <w:rsid w:val="64561DF0"/>
    <w:rsid w:val="67DA3091"/>
    <w:rsid w:val="6AB56A4D"/>
    <w:rsid w:val="71C42E8D"/>
    <w:rsid w:val="73CB2893"/>
    <w:rsid w:val="74CE1F25"/>
    <w:rsid w:val="78372F70"/>
    <w:rsid w:val="7CD60795"/>
    <w:rsid w:val="7DD100E5"/>
    <w:rsid w:val="7E756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803C9"/>
    <w:pPr>
      <w:widowControl w:val="0"/>
      <w:jc w:val="both"/>
    </w:pPr>
    <w:rPr>
      <w:kern w:val="2"/>
      <w:sz w:val="24"/>
      <w:szCs w:val="24"/>
      <w:lang w:eastAsia="ja-JP"/>
    </w:rPr>
  </w:style>
  <w:style w:type="paragraph" w:styleId="2">
    <w:name w:val="heading 2"/>
    <w:basedOn w:val="a"/>
    <w:next w:val="a"/>
    <w:uiPriority w:val="9"/>
    <w:qFormat/>
    <w:rsid w:val="008803C9"/>
    <w:pPr>
      <w:spacing w:before="100" w:beforeAutospacing="1" w:after="100" w:afterAutospacing="1"/>
      <w:jc w:val="left"/>
      <w:outlineLvl w:val="1"/>
    </w:pPr>
    <w:rPr>
      <w:rFonts w:ascii="宋体" w:hAnsi="宋体" w:hint="eastAsia"/>
      <w:b/>
      <w:kern w:val="0"/>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8803C9"/>
    <w:rPr>
      <w:b/>
    </w:rPr>
  </w:style>
  <w:style w:type="character" w:styleId="a5">
    <w:name w:val="Hyperlink"/>
    <w:uiPriority w:val="99"/>
    <w:unhideWhenUsed/>
    <w:rsid w:val="008803C9"/>
    <w:rPr>
      <w:color w:val="0000FF"/>
      <w:u w:val="single"/>
    </w:rPr>
  </w:style>
  <w:style w:type="character" w:styleId="a6">
    <w:name w:val="annotation reference"/>
    <w:uiPriority w:val="99"/>
    <w:unhideWhenUsed/>
    <w:rsid w:val="008803C9"/>
    <w:rPr>
      <w:sz w:val="18"/>
      <w:szCs w:val="18"/>
    </w:rPr>
  </w:style>
  <w:style w:type="character" w:customStyle="1" w:styleId="NormalCharacter">
    <w:name w:val="NormalCharacter"/>
    <w:qFormat/>
    <w:rsid w:val="008803C9"/>
    <w:rPr>
      <w:rFonts w:ascii="Calibri" w:eastAsia="宋体" w:hAnsi="Calibri" w:cs="Times New Roman"/>
    </w:rPr>
  </w:style>
  <w:style w:type="character" w:customStyle="1" w:styleId="Char">
    <w:name w:val="批注主题 Char"/>
    <w:link w:val="a7"/>
    <w:uiPriority w:val="99"/>
    <w:semiHidden/>
    <w:rsid w:val="008803C9"/>
    <w:rPr>
      <w:b/>
      <w:bCs/>
      <w:kern w:val="2"/>
      <w:sz w:val="24"/>
      <w:szCs w:val="24"/>
    </w:rPr>
  </w:style>
  <w:style w:type="character" w:customStyle="1" w:styleId="Char0">
    <w:name w:val="批注框文本 Char"/>
    <w:link w:val="a8"/>
    <w:uiPriority w:val="99"/>
    <w:semiHidden/>
    <w:rsid w:val="008803C9"/>
    <w:rPr>
      <w:rFonts w:ascii="ヒラギノ角ゴ ProN W3" w:eastAsia="ヒラギノ角ゴ ProN W3"/>
      <w:kern w:val="2"/>
      <w:sz w:val="18"/>
      <w:szCs w:val="18"/>
    </w:rPr>
  </w:style>
  <w:style w:type="character" w:customStyle="1" w:styleId="Char1">
    <w:name w:val="批注文字 Char"/>
    <w:link w:val="a9"/>
    <w:uiPriority w:val="99"/>
    <w:semiHidden/>
    <w:rsid w:val="008803C9"/>
    <w:rPr>
      <w:kern w:val="2"/>
      <w:sz w:val="24"/>
      <w:szCs w:val="24"/>
    </w:rPr>
  </w:style>
  <w:style w:type="paragraph" w:styleId="a0">
    <w:name w:val="Body Text"/>
    <w:basedOn w:val="a"/>
    <w:uiPriority w:val="99"/>
    <w:unhideWhenUsed/>
    <w:qFormat/>
    <w:rsid w:val="008803C9"/>
    <w:pPr>
      <w:spacing w:line="600" w:lineRule="exact"/>
      <w:ind w:firstLineChars="200" w:firstLine="723"/>
    </w:pPr>
    <w:rPr>
      <w:rFonts w:ascii="inherit" w:eastAsia="方正仿宋_GBK" w:hAnsi="inherit"/>
      <w:color w:val="000000"/>
      <w:sz w:val="30"/>
      <w:szCs w:val="20"/>
    </w:rPr>
  </w:style>
  <w:style w:type="paragraph" w:styleId="a8">
    <w:name w:val="Balloon Text"/>
    <w:basedOn w:val="a"/>
    <w:link w:val="Char0"/>
    <w:uiPriority w:val="99"/>
    <w:unhideWhenUsed/>
    <w:rsid w:val="008803C9"/>
    <w:rPr>
      <w:rFonts w:ascii="ヒラギノ角ゴ ProN W3" w:eastAsia="ヒラギノ角ゴ ProN W3"/>
      <w:sz w:val="18"/>
      <w:szCs w:val="18"/>
    </w:rPr>
  </w:style>
  <w:style w:type="paragraph" w:styleId="a7">
    <w:name w:val="annotation subject"/>
    <w:basedOn w:val="a9"/>
    <w:next w:val="a9"/>
    <w:link w:val="Char"/>
    <w:uiPriority w:val="99"/>
    <w:unhideWhenUsed/>
    <w:rsid w:val="008803C9"/>
    <w:rPr>
      <w:b/>
      <w:bCs/>
    </w:rPr>
  </w:style>
  <w:style w:type="paragraph" w:styleId="aa">
    <w:name w:val="Normal (Web)"/>
    <w:basedOn w:val="a"/>
    <w:qFormat/>
    <w:rsid w:val="008803C9"/>
    <w:pPr>
      <w:widowControl/>
      <w:spacing w:before="100" w:beforeAutospacing="1" w:after="100" w:afterAutospacing="1" w:line="420" w:lineRule="atLeast"/>
      <w:jc w:val="left"/>
    </w:pPr>
    <w:rPr>
      <w:rFonts w:ascii="宋体" w:hAnsi="宋体" w:cs="宋体"/>
      <w:kern w:val="0"/>
      <w:szCs w:val="21"/>
    </w:rPr>
  </w:style>
  <w:style w:type="paragraph" w:styleId="a9">
    <w:name w:val="annotation text"/>
    <w:basedOn w:val="a"/>
    <w:link w:val="Char1"/>
    <w:uiPriority w:val="99"/>
    <w:unhideWhenUsed/>
    <w:rsid w:val="008803C9"/>
    <w:pPr>
      <w:jc w:val="left"/>
    </w:pPr>
  </w:style>
  <w:style w:type="paragraph" w:customStyle="1" w:styleId="Default">
    <w:name w:val="Default"/>
    <w:unhideWhenUsed/>
    <w:qFormat/>
    <w:rsid w:val="008803C9"/>
    <w:pPr>
      <w:widowControl w:val="0"/>
      <w:autoSpaceDE w:val="0"/>
      <w:autoSpaceDN w:val="0"/>
      <w:adjustRightInd w:val="0"/>
    </w:pPr>
    <w:rPr>
      <w:rFonts w:ascii="Arial" w:hAnsi="Arial" w:hint="eastAsia"/>
      <w:color w:val="000000"/>
      <w:sz w:val="24"/>
      <w:szCs w:val="22"/>
    </w:rPr>
  </w:style>
  <w:style w:type="paragraph" w:customStyle="1" w:styleId="UserStyle5">
    <w:name w:val="UserStyle_5"/>
    <w:qFormat/>
    <w:rsid w:val="008803C9"/>
    <w:pPr>
      <w:jc w:val="both"/>
      <w:textAlignment w:val="baseline"/>
    </w:pPr>
    <w:rPr>
      <w:rFonts w:ascii="Times New Roman" w:eastAsia="仿宋_GB2312" w:hAnsi="Times New Roman"/>
      <w:kern w:val="2"/>
      <w:sz w:val="32"/>
      <w:szCs w:val="24"/>
    </w:rPr>
  </w:style>
  <w:style w:type="character" w:customStyle="1" w:styleId="ab">
    <w:name w:val="未处理的提及"/>
    <w:uiPriority w:val="99"/>
    <w:semiHidden/>
    <w:unhideWhenUsed/>
    <w:rsid w:val="000261E9"/>
    <w:rPr>
      <w:color w:val="605E5C"/>
      <w:shd w:val="clear" w:color="auto" w:fill="E1DFDD"/>
    </w:rPr>
  </w:style>
  <w:style w:type="paragraph" w:styleId="ac">
    <w:name w:val="header"/>
    <w:basedOn w:val="a"/>
    <w:link w:val="Char2"/>
    <w:uiPriority w:val="99"/>
    <w:unhideWhenUsed/>
    <w:rsid w:val="000B007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c"/>
    <w:uiPriority w:val="99"/>
    <w:rsid w:val="000B007F"/>
    <w:rPr>
      <w:kern w:val="2"/>
      <w:sz w:val="18"/>
      <w:szCs w:val="18"/>
      <w:lang w:eastAsia="ja-JP"/>
    </w:rPr>
  </w:style>
  <w:style w:type="paragraph" w:styleId="ad">
    <w:name w:val="footer"/>
    <w:basedOn w:val="a"/>
    <w:link w:val="Char3"/>
    <w:uiPriority w:val="99"/>
    <w:unhideWhenUsed/>
    <w:rsid w:val="000B007F"/>
    <w:pPr>
      <w:tabs>
        <w:tab w:val="center" w:pos="4153"/>
        <w:tab w:val="right" w:pos="8306"/>
      </w:tabs>
      <w:snapToGrid w:val="0"/>
      <w:jc w:val="left"/>
    </w:pPr>
    <w:rPr>
      <w:sz w:val="18"/>
      <w:szCs w:val="18"/>
    </w:rPr>
  </w:style>
  <w:style w:type="character" w:customStyle="1" w:styleId="Char3">
    <w:name w:val="页脚 Char"/>
    <w:link w:val="ad"/>
    <w:uiPriority w:val="99"/>
    <w:rsid w:val="000B007F"/>
    <w:rPr>
      <w:kern w:val="2"/>
      <w:sz w:val="18"/>
      <w:szCs w:val="18"/>
      <w:lang w:eastAsia="ja-JP"/>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ihuashan.com/Chinese/Show.asp?ArticleID=1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Sammer LEE</cp:lastModifiedBy>
  <cp:revision>4</cp:revision>
  <dcterms:created xsi:type="dcterms:W3CDTF">2020-06-09T08:22:00Z</dcterms:created>
  <dcterms:modified xsi:type="dcterms:W3CDTF">2020-06-09T08:32:00Z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