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3819" w:rsidRDefault="00C93853">
      <w:pPr>
        <w:spacing w:line="600" w:lineRule="exact"/>
        <w:jc w:val="center"/>
        <w:rPr>
          <w:b/>
          <w:bCs/>
          <w:sz w:val="44"/>
          <w:szCs w:val="44"/>
        </w:rPr>
      </w:pPr>
      <w:r>
        <w:rPr>
          <w:b/>
          <w:bCs/>
          <w:sz w:val="44"/>
          <w:szCs w:val="44"/>
        </w:rPr>
        <w:t>联合国教科文组织世界地质公园网络</w:t>
      </w:r>
    </w:p>
    <w:p w:rsidR="00FB3819" w:rsidRDefault="00C93853">
      <w:pPr>
        <w:spacing w:line="600" w:lineRule="exact"/>
        <w:jc w:val="center"/>
        <w:rPr>
          <w:bCs/>
          <w:sz w:val="36"/>
          <w:szCs w:val="36"/>
        </w:rPr>
      </w:pPr>
      <w:r>
        <w:rPr>
          <w:bCs/>
          <w:sz w:val="36"/>
          <w:szCs w:val="36"/>
        </w:rPr>
        <w:t>——</w:t>
      </w:r>
      <w:r>
        <w:rPr>
          <w:rFonts w:hint="eastAsia"/>
          <w:bCs/>
          <w:sz w:val="36"/>
          <w:szCs w:val="36"/>
        </w:rPr>
        <w:t>世界</w:t>
      </w:r>
      <w:r>
        <w:rPr>
          <w:bCs/>
          <w:sz w:val="36"/>
          <w:szCs w:val="36"/>
        </w:rPr>
        <w:t>地质公园</w:t>
      </w:r>
      <w:r>
        <w:rPr>
          <w:bCs/>
          <w:sz w:val="36"/>
          <w:szCs w:val="36"/>
        </w:rPr>
        <w:t>20</w:t>
      </w:r>
      <w:r>
        <w:rPr>
          <w:rFonts w:hint="eastAsia"/>
          <w:bCs/>
          <w:sz w:val="36"/>
          <w:szCs w:val="36"/>
        </w:rPr>
        <w:t>20</w:t>
      </w:r>
      <w:r>
        <w:rPr>
          <w:bCs/>
          <w:sz w:val="36"/>
          <w:szCs w:val="36"/>
        </w:rPr>
        <w:t>年度报告</w:t>
      </w:r>
    </w:p>
    <w:p w:rsidR="00FB3819" w:rsidRDefault="00FB3819">
      <w:pPr>
        <w:tabs>
          <w:tab w:val="left" w:pos="294"/>
        </w:tabs>
        <w:spacing w:line="560" w:lineRule="exact"/>
        <w:ind w:firstLineChars="200" w:firstLine="720"/>
        <w:rPr>
          <w:sz w:val="36"/>
          <w:szCs w:val="36"/>
        </w:rPr>
      </w:pPr>
    </w:p>
    <w:p w:rsidR="00FB3819" w:rsidRDefault="00C93853">
      <w:pPr>
        <w:tabs>
          <w:tab w:val="left" w:pos="294"/>
        </w:tabs>
        <w:spacing w:line="560" w:lineRule="exact"/>
        <w:rPr>
          <w:b/>
          <w:sz w:val="32"/>
          <w:szCs w:val="32"/>
        </w:rPr>
      </w:pPr>
      <w:r>
        <w:rPr>
          <w:b/>
          <w:sz w:val="32"/>
          <w:szCs w:val="32"/>
        </w:rPr>
        <w:t>1.</w:t>
      </w:r>
      <w:r>
        <w:rPr>
          <w:b/>
          <w:sz w:val="32"/>
          <w:szCs w:val="32"/>
        </w:rPr>
        <w:t>公园身份：</w:t>
      </w:r>
    </w:p>
    <w:p w:rsidR="00FB3819" w:rsidRDefault="00C93853">
      <w:pPr>
        <w:tabs>
          <w:tab w:val="left" w:pos="294"/>
        </w:tabs>
        <w:spacing w:line="560" w:lineRule="exact"/>
        <w:ind w:firstLineChars="200" w:firstLine="640"/>
        <w:rPr>
          <w:b/>
          <w:sz w:val="32"/>
          <w:szCs w:val="32"/>
        </w:rPr>
      </w:pPr>
      <w:r>
        <w:rPr>
          <w:bCs/>
          <w:sz w:val="32"/>
          <w:szCs w:val="32"/>
        </w:rPr>
        <w:t>兴文联合国教科文组织世界地质公园（中国，亚太区网络）</w:t>
      </w:r>
      <w:r>
        <w:rPr>
          <w:rFonts w:hint="eastAsia"/>
          <w:bCs/>
          <w:sz w:val="32"/>
          <w:szCs w:val="32"/>
        </w:rPr>
        <w:t>。</w:t>
      </w:r>
    </w:p>
    <w:p w:rsidR="00FB3819" w:rsidRDefault="00C93853">
      <w:pPr>
        <w:tabs>
          <w:tab w:val="left" w:pos="294"/>
        </w:tabs>
        <w:spacing w:line="560" w:lineRule="exact"/>
        <w:ind w:firstLineChars="200" w:firstLine="640"/>
        <w:rPr>
          <w:bCs/>
          <w:sz w:val="32"/>
          <w:szCs w:val="32"/>
        </w:rPr>
      </w:pPr>
      <w:r>
        <w:rPr>
          <w:bCs/>
          <w:sz w:val="32"/>
          <w:szCs w:val="32"/>
        </w:rPr>
        <w:t>加入年份</w:t>
      </w:r>
      <w:r>
        <w:rPr>
          <w:rFonts w:hint="eastAsia"/>
          <w:bCs/>
          <w:sz w:val="32"/>
          <w:szCs w:val="32"/>
        </w:rPr>
        <w:t>：</w:t>
      </w:r>
      <w:r>
        <w:rPr>
          <w:bCs/>
          <w:sz w:val="32"/>
          <w:szCs w:val="32"/>
        </w:rPr>
        <w:t>2005</w:t>
      </w:r>
      <w:r>
        <w:rPr>
          <w:bCs/>
          <w:sz w:val="32"/>
          <w:szCs w:val="32"/>
        </w:rPr>
        <w:t>年</w:t>
      </w:r>
      <w:r>
        <w:rPr>
          <w:rFonts w:hint="eastAsia"/>
          <w:bCs/>
          <w:sz w:val="32"/>
          <w:szCs w:val="32"/>
        </w:rPr>
        <w:t>。</w:t>
      </w:r>
    </w:p>
    <w:p w:rsidR="00FB3819" w:rsidRDefault="00C93853">
      <w:pPr>
        <w:tabs>
          <w:tab w:val="left" w:pos="294"/>
        </w:tabs>
        <w:spacing w:line="560" w:lineRule="exact"/>
        <w:ind w:firstLineChars="200" w:firstLine="640"/>
        <w:rPr>
          <w:bCs/>
          <w:sz w:val="32"/>
          <w:szCs w:val="32"/>
        </w:rPr>
      </w:pPr>
      <w:r>
        <w:rPr>
          <w:bCs/>
          <w:sz w:val="32"/>
          <w:szCs w:val="32"/>
        </w:rPr>
        <w:t>上次再评估年份：</w:t>
      </w:r>
      <w:r>
        <w:rPr>
          <w:bCs/>
          <w:sz w:val="32"/>
          <w:szCs w:val="32"/>
        </w:rPr>
        <w:t>2017</w:t>
      </w:r>
      <w:r>
        <w:rPr>
          <w:bCs/>
          <w:sz w:val="32"/>
          <w:szCs w:val="32"/>
        </w:rPr>
        <w:t>年</w:t>
      </w:r>
      <w:r>
        <w:rPr>
          <w:rFonts w:hint="eastAsia"/>
          <w:bCs/>
          <w:sz w:val="32"/>
          <w:szCs w:val="32"/>
        </w:rPr>
        <w:t>。</w:t>
      </w:r>
    </w:p>
    <w:p w:rsidR="00FB3819" w:rsidRDefault="00C93853">
      <w:pPr>
        <w:tabs>
          <w:tab w:val="left" w:pos="294"/>
        </w:tabs>
        <w:spacing w:line="560" w:lineRule="exact"/>
        <w:ind w:firstLineChars="200" w:firstLine="640"/>
        <w:rPr>
          <w:bCs/>
          <w:sz w:val="32"/>
          <w:szCs w:val="32"/>
        </w:rPr>
      </w:pPr>
      <w:r>
        <w:rPr>
          <w:bCs/>
          <w:sz w:val="32"/>
          <w:szCs w:val="32"/>
        </w:rPr>
        <w:t>最重要活动图片：</w:t>
      </w:r>
      <w:proofErr w:type="gramStart"/>
      <w:r>
        <w:rPr>
          <w:rFonts w:hint="eastAsia"/>
          <w:bCs/>
          <w:sz w:val="32"/>
          <w:szCs w:val="32"/>
        </w:rPr>
        <w:t>研学游</w:t>
      </w:r>
      <w:proofErr w:type="gramEnd"/>
      <w:r>
        <w:rPr>
          <w:rFonts w:hint="eastAsia"/>
          <w:bCs/>
          <w:sz w:val="32"/>
          <w:szCs w:val="32"/>
        </w:rPr>
        <w:t>活动。</w:t>
      </w:r>
    </w:p>
    <w:p w:rsidR="00FB3819" w:rsidRDefault="00C93853">
      <w:pPr>
        <w:jc w:val="center"/>
        <w:rPr>
          <w:rFonts w:cs="Arial"/>
          <w:sz w:val="22"/>
          <w:szCs w:val="22"/>
        </w:rPr>
      </w:pPr>
      <w:r>
        <w:rPr>
          <w:rFonts w:cs="Arial"/>
          <w:noProof/>
          <w:sz w:val="22"/>
          <w:szCs w:val="22"/>
        </w:rPr>
        <w:drawing>
          <wp:inline distT="0" distB="0" distL="0" distR="0">
            <wp:extent cx="5535930" cy="3691890"/>
            <wp:effectExtent l="19050" t="0" r="7044" b="0"/>
            <wp:docPr id="1" name="图片 1" descr="C:\Users\Administrator\Desktop\西华师大国土资源学院来兴考察学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西华师大国土资源学院来兴考察学习.jpg"/>
                    <pic:cNvPicPr>
                      <a:picLocks noChangeAspect="1" noChangeArrowheads="1"/>
                    </pic:cNvPicPr>
                  </pic:nvPicPr>
                  <pic:blipFill>
                    <a:blip r:embed="rId6" cstate="print"/>
                    <a:srcRect/>
                    <a:stretch>
                      <a:fillRect/>
                    </a:stretch>
                  </pic:blipFill>
                  <pic:spPr>
                    <a:xfrm>
                      <a:off x="0" y="0"/>
                      <a:ext cx="5536506" cy="3691991"/>
                    </a:xfrm>
                    <a:prstGeom prst="rect">
                      <a:avLst/>
                    </a:prstGeom>
                    <a:noFill/>
                    <a:ln w="9525">
                      <a:noFill/>
                      <a:miter lim="800000"/>
                      <a:headEnd/>
                      <a:tailEnd/>
                    </a:ln>
                  </pic:spPr>
                </pic:pic>
              </a:graphicData>
            </a:graphic>
          </wp:inline>
        </w:drawing>
      </w:r>
    </w:p>
    <w:p w:rsidR="00FB3819" w:rsidRDefault="00C93853">
      <w:pPr>
        <w:tabs>
          <w:tab w:val="left" w:pos="294"/>
        </w:tabs>
        <w:spacing w:line="560" w:lineRule="exact"/>
        <w:rPr>
          <w:b/>
          <w:sz w:val="32"/>
          <w:szCs w:val="32"/>
        </w:rPr>
      </w:pPr>
      <w:r>
        <w:rPr>
          <w:rFonts w:hint="eastAsia"/>
          <w:b/>
          <w:sz w:val="32"/>
          <w:szCs w:val="32"/>
        </w:rPr>
        <w:t>2.</w:t>
      </w:r>
      <w:r>
        <w:rPr>
          <w:rFonts w:hint="eastAsia"/>
          <w:b/>
          <w:sz w:val="32"/>
          <w:szCs w:val="32"/>
        </w:rPr>
        <w:t>地质公园数据</w:t>
      </w:r>
    </w:p>
    <w:p w:rsidR="00FB3819" w:rsidRDefault="00C93853">
      <w:pPr>
        <w:tabs>
          <w:tab w:val="left" w:pos="294"/>
        </w:tabs>
        <w:spacing w:line="560" w:lineRule="exact"/>
        <w:ind w:firstLineChars="200" w:firstLine="640"/>
        <w:rPr>
          <w:bCs/>
          <w:sz w:val="32"/>
          <w:szCs w:val="32"/>
        </w:rPr>
      </w:pPr>
      <w:r>
        <w:rPr>
          <w:rFonts w:hint="eastAsia"/>
          <w:bCs/>
          <w:sz w:val="32"/>
          <w:szCs w:val="32"/>
        </w:rPr>
        <w:t>员工人数：</w:t>
      </w:r>
      <w:r>
        <w:rPr>
          <w:rFonts w:hint="eastAsia"/>
          <w:bCs/>
          <w:sz w:val="32"/>
          <w:szCs w:val="32"/>
        </w:rPr>
        <w:t xml:space="preserve"> 274</w:t>
      </w:r>
      <w:r>
        <w:rPr>
          <w:rFonts w:hint="eastAsia"/>
          <w:bCs/>
          <w:sz w:val="32"/>
          <w:szCs w:val="32"/>
        </w:rPr>
        <w:t>名员工，含</w:t>
      </w:r>
      <w:r>
        <w:rPr>
          <w:rFonts w:hint="eastAsia"/>
          <w:bCs/>
          <w:sz w:val="32"/>
          <w:szCs w:val="32"/>
        </w:rPr>
        <w:t>6</w:t>
      </w:r>
      <w:r>
        <w:rPr>
          <w:rFonts w:hint="eastAsia"/>
          <w:bCs/>
          <w:sz w:val="32"/>
          <w:szCs w:val="32"/>
        </w:rPr>
        <w:t>名地学专家。</w:t>
      </w:r>
    </w:p>
    <w:p w:rsidR="00FB3819" w:rsidRDefault="00C93853">
      <w:pPr>
        <w:tabs>
          <w:tab w:val="left" w:pos="294"/>
        </w:tabs>
        <w:spacing w:line="560" w:lineRule="exact"/>
        <w:ind w:firstLineChars="200" w:firstLine="640"/>
        <w:rPr>
          <w:bCs/>
          <w:sz w:val="32"/>
          <w:szCs w:val="32"/>
        </w:rPr>
      </w:pPr>
      <w:r>
        <w:rPr>
          <w:rFonts w:hint="eastAsia"/>
          <w:bCs/>
          <w:sz w:val="32"/>
          <w:szCs w:val="32"/>
        </w:rPr>
        <w:t>游客人数：约</w:t>
      </w:r>
      <w:r>
        <w:rPr>
          <w:rFonts w:hint="eastAsia"/>
          <w:bCs/>
          <w:sz w:val="32"/>
          <w:szCs w:val="32"/>
        </w:rPr>
        <w:t>40</w:t>
      </w:r>
      <w:r>
        <w:rPr>
          <w:rFonts w:hint="eastAsia"/>
          <w:bCs/>
          <w:sz w:val="32"/>
          <w:szCs w:val="32"/>
        </w:rPr>
        <w:t>万人</w:t>
      </w:r>
      <w:r>
        <w:rPr>
          <w:rFonts w:hint="eastAsia"/>
          <w:bCs/>
          <w:sz w:val="32"/>
          <w:szCs w:val="32"/>
        </w:rPr>
        <w:t>/</w:t>
      </w:r>
      <w:r>
        <w:rPr>
          <w:rFonts w:hint="eastAsia"/>
          <w:bCs/>
          <w:sz w:val="32"/>
          <w:szCs w:val="32"/>
        </w:rPr>
        <w:t>次。</w:t>
      </w:r>
    </w:p>
    <w:p w:rsidR="00FB3819" w:rsidRDefault="00C93853">
      <w:pPr>
        <w:tabs>
          <w:tab w:val="left" w:pos="294"/>
        </w:tabs>
        <w:spacing w:line="560" w:lineRule="exact"/>
        <w:ind w:firstLineChars="200" w:firstLine="640"/>
        <w:rPr>
          <w:bCs/>
          <w:sz w:val="32"/>
          <w:szCs w:val="32"/>
        </w:rPr>
      </w:pPr>
      <w:r>
        <w:rPr>
          <w:rFonts w:hint="eastAsia"/>
          <w:bCs/>
          <w:sz w:val="32"/>
          <w:szCs w:val="32"/>
        </w:rPr>
        <w:t>活动次数：</w:t>
      </w:r>
      <w:r>
        <w:rPr>
          <w:rFonts w:hint="eastAsia"/>
          <w:bCs/>
          <w:sz w:val="32"/>
          <w:szCs w:val="32"/>
        </w:rPr>
        <w:t>3</w:t>
      </w:r>
      <w:r>
        <w:rPr>
          <w:rFonts w:hint="eastAsia"/>
          <w:bCs/>
          <w:sz w:val="32"/>
          <w:szCs w:val="32"/>
        </w:rPr>
        <w:t>次</w:t>
      </w:r>
    </w:p>
    <w:p w:rsidR="00FB3819" w:rsidRDefault="00C93853">
      <w:pPr>
        <w:tabs>
          <w:tab w:val="left" w:pos="294"/>
        </w:tabs>
        <w:spacing w:line="560" w:lineRule="exact"/>
        <w:ind w:firstLineChars="200" w:firstLine="640"/>
        <w:rPr>
          <w:bCs/>
          <w:sz w:val="32"/>
          <w:szCs w:val="32"/>
        </w:rPr>
      </w:pPr>
      <w:r>
        <w:rPr>
          <w:rFonts w:hint="eastAsia"/>
          <w:bCs/>
          <w:sz w:val="32"/>
          <w:szCs w:val="32"/>
        </w:rPr>
        <w:t>中小学生</w:t>
      </w:r>
      <w:proofErr w:type="gramStart"/>
      <w:r>
        <w:rPr>
          <w:rFonts w:hint="eastAsia"/>
          <w:bCs/>
          <w:sz w:val="32"/>
          <w:szCs w:val="32"/>
        </w:rPr>
        <w:t>研学游</w:t>
      </w:r>
      <w:proofErr w:type="gramEnd"/>
      <w:r>
        <w:rPr>
          <w:rFonts w:hint="eastAsia"/>
          <w:bCs/>
          <w:sz w:val="32"/>
          <w:szCs w:val="32"/>
        </w:rPr>
        <w:t>活动，</w:t>
      </w:r>
      <w:r>
        <w:rPr>
          <w:rFonts w:hint="eastAsia"/>
          <w:bCs/>
          <w:sz w:val="32"/>
          <w:szCs w:val="32"/>
        </w:rPr>
        <w:t xml:space="preserve"> 6.25</w:t>
      </w:r>
      <w:r>
        <w:rPr>
          <w:rFonts w:hint="eastAsia"/>
          <w:bCs/>
          <w:sz w:val="32"/>
          <w:szCs w:val="32"/>
        </w:rPr>
        <w:t>土地日活动</w:t>
      </w:r>
      <w:r>
        <w:rPr>
          <w:rFonts w:hint="eastAsia"/>
          <w:bCs/>
          <w:sz w:val="32"/>
          <w:szCs w:val="32"/>
        </w:rPr>
        <w:t>1</w:t>
      </w:r>
      <w:r>
        <w:rPr>
          <w:rFonts w:hint="eastAsia"/>
          <w:bCs/>
          <w:sz w:val="32"/>
          <w:szCs w:val="32"/>
        </w:rPr>
        <w:t>次，科技周</w:t>
      </w:r>
      <w:r>
        <w:rPr>
          <w:rFonts w:hint="eastAsia"/>
          <w:bCs/>
          <w:sz w:val="32"/>
          <w:szCs w:val="32"/>
        </w:rPr>
        <w:lastRenderedPageBreak/>
        <w:t>活动</w:t>
      </w:r>
      <w:r>
        <w:rPr>
          <w:rFonts w:hint="eastAsia"/>
          <w:bCs/>
          <w:sz w:val="32"/>
          <w:szCs w:val="32"/>
        </w:rPr>
        <w:t>1</w:t>
      </w:r>
      <w:r>
        <w:rPr>
          <w:rFonts w:hint="eastAsia"/>
          <w:bCs/>
          <w:sz w:val="32"/>
          <w:szCs w:val="32"/>
        </w:rPr>
        <w:t>次。</w:t>
      </w:r>
    </w:p>
    <w:p w:rsidR="00FB3819" w:rsidRDefault="00C93853">
      <w:pPr>
        <w:tabs>
          <w:tab w:val="left" w:pos="294"/>
        </w:tabs>
        <w:spacing w:line="560" w:lineRule="exact"/>
        <w:ind w:firstLineChars="200" w:firstLine="640"/>
        <w:rPr>
          <w:bCs/>
          <w:sz w:val="32"/>
          <w:szCs w:val="32"/>
        </w:rPr>
      </w:pPr>
      <w:r>
        <w:rPr>
          <w:rFonts w:hint="eastAsia"/>
          <w:bCs/>
          <w:sz w:val="32"/>
          <w:szCs w:val="32"/>
        </w:rPr>
        <w:t>开展地质公园教育计划的学校班级数：</w:t>
      </w:r>
      <w:r>
        <w:rPr>
          <w:rFonts w:hint="eastAsia"/>
          <w:bCs/>
          <w:sz w:val="32"/>
          <w:szCs w:val="32"/>
        </w:rPr>
        <w:t>20</w:t>
      </w:r>
      <w:r>
        <w:rPr>
          <w:rFonts w:hint="eastAsia"/>
          <w:bCs/>
          <w:sz w:val="32"/>
          <w:szCs w:val="32"/>
        </w:rPr>
        <w:t>个</w:t>
      </w:r>
    </w:p>
    <w:p w:rsidR="00FB3819" w:rsidRDefault="00C93853">
      <w:pPr>
        <w:tabs>
          <w:tab w:val="left" w:pos="294"/>
        </w:tabs>
        <w:spacing w:line="560" w:lineRule="exact"/>
        <w:ind w:firstLineChars="200" w:firstLine="640"/>
        <w:rPr>
          <w:bCs/>
          <w:sz w:val="32"/>
          <w:szCs w:val="32"/>
        </w:rPr>
      </w:pPr>
      <w:r>
        <w:rPr>
          <w:rFonts w:hint="eastAsia"/>
          <w:bCs/>
          <w:sz w:val="32"/>
          <w:szCs w:val="32"/>
        </w:rPr>
        <w:t>地质公园发表新闻稿数量：在四川电视台、兴文电视台发布新闻报道</w:t>
      </w:r>
      <w:r>
        <w:rPr>
          <w:bCs/>
          <w:sz w:val="32"/>
          <w:szCs w:val="32"/>
        </w:rPr>
        <w:t>2</w:t>
      </w:r>
      <w:r>
        <w:rPr>
          <w:rFonts w:hint="eastAsia"/>
          <w:bCs/>
          <w:sz w:val="32"/>
          <w:szCs w:val="32"/>
        </w:rPr>
        <w:t>篇，在四川日报、华西都市报、</w:t>
      </w:r>
      <w:proofErr w:type="gramStart"/>
      <w:r>
        <w:rPr>
          <w:rFonts w:hint="eastAsia"/>
          <w:bCs/>
          <w:sz w:val="32"/>
          <w:szCs w:val="32"/>
        </w:rPr>
        <w:t>腾讯网</w:t>
      </w:r>
      <w:proofErr w:type="gramEnd"/>
      <w:r>
        <w:rPr>
          <w:rFonts w:hint="eastAsia"/>
          <w:bCs/>
          <w:sz w:val="32"/>
          <w:szCs w:val="32"/>
        </w:rPr>
        <w:t>等媒体发布稿件</w:t>
      </w:r>
      <w:r>
        <w:rPr>
          <w:bCs/>
          <w:sz w:val="32"/>
          <w:szCs w:val="32"/>
        </w:rPr>
        <w:t>5</w:t>
      </w:r>
      <w:r>
        <w:rPr>
          <w:rFonts w:hint="eastAsia"/>
          <w:bCs/>
          <w:sz w:val="32"/>
          <w:szCs w:val="32"/>
        </w:rPr>
        <w:t>篇。</w:t>
      </w:r>
    </w:p>
    <w:p w:rsidR="00FB3819" w:rsidRDefault="00C93853">
      <w:pPr>
        <w:tabs>
          <w:tab w:val="left" w:pos="294"/>
        </w:tabs>
        <w:spacing w:line="560" w:lineRule="exact"/>
        <w:rPr>
          <w:b/>
          <w:sz w:val="32"/>
          <w:szCs w:val="32"/>
        </w:rPr>
      </w:pPr>
      <w:r>
        <w:rPr>
          <w:rFonts w:hint="eastAsia"/>
          <w:b/>
          <w:sz w:val="32"/>
          <w:szCs w:val="32"/>
        </w:rPr>
        <w:t>3.</w:t>
      </w:r>
      <w:r>
        <w:rPr>
          <w:rFonts w:hint="eastAsia"/>
          <w:b/>
          <w:sz w:val="32"/>
          <w:szCs w:val="32"/>
        </w:rPr>
        <w:t>世界地质公园活动</w:t>
      </w:r>
    </w:p>
    <w:p w:rsidR="00FB3819" w:rsidRDefault="00C93853">
      <w:pPr>
        <w:tabs>
          <w:tab w:val="left" w:pos="294"/>
        </w:tabs>
        <w:spacing w:line="560" w:lineRule="exact"/>
        <w:ind w:firstLineChars="200" w:firstLine="643"/>
        <w:rPr>
          <w:b/>
          <w:sz w:val="32"/>
          <w:szCs w:val="32"/>
        </w:rPr>
      </w:pPr>
      <w:r>
        <w:rPr>
          <w:rFonts w:hint="eastAsia"/>
          <w:b/>
          <w:sz w:val="32"/>
          <w:szCs w:val="32"/>
        </w:rPr>
        <w:t>2020</w:t>
      </w:r>
      <w:r>
        <w:rPr>
          <w:rFonts w:hint="eastAsia"/>
          <w:b/>
          <w:sz w:val="32"/>
          <w:szCs w:val="32"/>
        </w:rPr>
        <w:t>年主要成就：</w:t>
      </w:r>
    </w:p>
    <w:p w:rsidR="00FB3819" w:rsidRDefault="00C93853">
      <w:pPr>
        <w:tabs>
          <w:tab w:val="left" w:pos="294"/>
        </w:tabs>
        <w:spacing w:line="560" w:lineRule="exact"/>
        <w:ind w:firstLineChars="200" w:firstLine="640"/>
        <w:rPr>
          <w:bCs/>
          <w:sz w:val="32"/>
          <w:szCs w:val="32"/>
        </w:rPr>
      </w:pPr>
      <w:r>
        <w:rPr>
          <w:rFonts w:hint="eastAsia"/>
          <w:bCs/>
          <w:sz w:val="32"/>
          <w:szCs w:val="32"/>
        </w:rPr>
        <w:t>投入资金上千万</w:t>
      </w:r>
      <w:r>
        <w:rPr>
          <w:rFonts w:hint="eastAsia"/>
          <w:bCs/>
          <w:sz w:val="32"/>
          <w:szCs w:val="32"/>
        </w:rPr>
        <w:t>元</w:t>
      </w:r>
      <w:r>
        <w:rPr>
          <w:rFonts w:hint="eastAsia"/>
          <w:bCs/>
          <w:sz w:val="32"/>
          <w:szCs w:val="32"/>
        </w:rPr>
        <w:t>,</w:t>
      </w:r>
      <w:r>
        <w:rPr>
          <w:rFonts w:hint="eastAsia"/>
          <w:bCs/>
          <w:sz w:val="32"/>
          <w:szCs w:val="32"/>
        </w:rPr>
        <w:t>实施了兴文世界地质公园地质遗迹保护项目，加强兴文世界地质公园地质遗迹的科学普及工作</w:t>
      </w:r>
      <w:r>
        <w:rPr>
          <w:rFonts w:hint="eastAsia"/>
          <w:bCs/>
          <w:sz w:val="32"/>
          <w:szCs w:val="32"/>
        </w:rPr>
        <w:t>、</w:t>
      </w:r>
      <w:r>
        <w:rPr>
          <w:rFonts w:hint="eastAsia"/>
          <w:bCs/>
          <w:sz w:val="32"/>
          <w:szCs w:val="32"/>
        </w:rPr>
        <w:t>智慧旅游系统建设和科普画册编印工作。</w:t>
      </w:r>
    </w:p>
    <w:p w:rsidR="00FB3819" w:rsidRDefault="00C93853">
      <w:pPr>
        <w:tabs>
          <w:tab w:val="left" w:pos="294"/>
        </w:tabs>
        <w:spacing w:line="560" w:lineRule="exact"/>
        <w:ind w:firstLineChars="200" w:firstLine="643"/>
        <w:rPr>
          <w:b/>
          <w:sz w:val="32"/>
          <w:szCs w:val="32"/>
        </w:rPr>
      </w:pPr>
      <w:r>
        <w:rPr>
          <w:rFonts w:hint="eastAsia"/>
          <w:b/>
          <w:sz w:val="32"/>
          <w:szCs w:val="32"/>
        </w:rPr>
        <w:t>对</w:t>
      </w:r>
      <w:r>
        <w:rPr>
          <w:rFonts w:hint="eastAsia"/>
          <w:b/>
          <w:sz w:val="32"/>
          <w:szCs w:val="32"/>
        </w:rPr>
        <w:t>GGN</w:t>
      </w:r>
      <w:r>
        <w:rPr>
          <w:rFonts w:hint="eastAsia"/>
          <w:b/>
          <w:sz w:val="32"/>
          <w:szCs w:val="32"/>
        </w:rPr>
        <w:t>的贡献——网络活动和参与：</w:t>
      </w:r>
    </w:p>
    <w:p w:rsidR="00FB3819" w:rsidRDefault="00C93853">
      <w:pPr>
        <w:pStyle w:val="a8"/>
        <w:adjustRightInd w:val="0"/>
        <w:snapToGrid w:val="0"/>
        <w:spacing w:line="560" w:lineRule="exact"/>
        <w:ind w:left="0" w:firstLineChars="200" w:firstLine="640"/>
        <w:jc w:val="both"/>
        <w:rPr>
          <w:rFonts w:ascii="Times New Roman" w:hAnsi="Times New Roman" w:cs="Times New Roman"/>
          <w:bCs/>
          <w:kern w:val="2"/>
          <w:sz w:val="32"/>
          <w:szCs w:val="32"/>
          <w:lang w:val="en-US" w:eastAsia="zh-CN"/>
        </w:rPr>
      </w:pPr>
      <w:r>
        <w:rPr>
          <w:rFonts w:ascii="Times New Roman" w:hAnsi="Times New Roman" w:cs="Times New Roman" w:hint="eastAsia"/>
          <w:bCs/>
          <w:kern w:val="2"/>
          <w:sz w:val="32"/>
          <w:szCs w:val="32"/>
          <w:lang w:val="en-US" w:eastAsia="zh-CN"/>
        </w:rPr>
        <w:t>2020</w:t>
      </w:r>
      <w:r>
        <w:rPr>
          <w:rFonts w:ascii="Times New Roman" w:hAnsi="Times New Roman" w:cs="Times New Roman" w:hint="eastAsia"/>
          <w:bCs/>
          <w:kern w:val="2"/>
          <w:sz w:val="32"/>
          <w:szCs w:val="32"/>
          <w:lang w:val="en-US" w:eastAsia="zh-CN"/>
        </w:rPr>
        <w:t>年</w:t>
      </w:r>
      <w:r>
        <w:rPr>
          <w:rFonts w:ascii="Times New Roman" w:hAnsi="Times New Roman" w:cs="Times New Roman" w:hint="eastAsia"/>
          <w:bCs/>
          <w:kern w:val="2"/>
          <w:sz w:val="32"/>
          <w:szCs w:val="32"/>
          <w:lang w:val="en-US" w:eastAsia="zh-CN"/>
        </w:rPr>
        <w:t>10</w:t>
      </w:r>
      <w:r>
        <w:rPr>
          <w:rFonts w:ascii="Times New Roman" w:hAnsi="Times New Roman" w:cs="Times New Roman" w:hint="eastAsia"/>
          <w:bCs/>
          <w:kern w:val="2"/>
          <w:sz w:val="32"/>
          <w:szCs w:val="32"/>
          <w:lang w:val="en-US" w:eastAsia="zh-CN"/>
        </w:rPr>
        <w:t>月，参加了在四川省巴中市光雾山</w:t>
      </w:r>
      <w:r>
        <w:rPr>
          <w:rFonts w:ascii="Times New Roman" w:hAnsi="Times New Roman" w:cs="Times New Roman" w:hint="eastAsia"/>
          <w:bCs/>
          <w:kern w:val="2"/>
          <w:sz w:val="32"/>
          <w:szCs w:val="32"/>
          <w:lang w:val="en-US" w:eastAsia="zh-CN"/>
        </w:rPr>
        <w:t>-</w:t>
      </w:r>
      <w:proofErr w:type="gramStart"/>
      <w:r>
        <w:rPr>
          <w:rFonts w:ascii="Times New Roman" w:hAnsi="Times New Roman" w:cs="Times New Roman" w:hint="eastAsia"/>
          <w:bCs/>
          <w:kern w:val="2"/>
          <w:sz w:val="32"/>
          <w:szCs w:val="32"/>
          <w:lang w:val="en-US" w:eastAsia="zh-CN"/>
        </w:rPr>
        <w:t>诺水河世界</w:t>
      </w:r>
      <w:proofErr w:type="gramEnd"/>
      <w:r>
        <w:rPr>
          <w:rFonts w:ascii="Times New Roman" w:hAnsi="Times New Roman" w:cs="Times New Roman" w:hint="eastAsia"/>
          <w:bCs/>
          <w:kern w:val="2"/>
          <w:sz w:val="32"/>
          <w:szCs w:val="32"/>
          <w:lang w:val="en-US" w:eastAsia="zh-CN"/>
        </w:rPr>
        <w:t>地质公园举办的</w:t>
      </w:r>
      <w:r>
        <w:rPr>
          <w:rFonts w:ascii="Times New Roman" w:hAnsi="Times New Roman" w:cs="Times New Roman" w:hint="eastAsia"/>
          <w:bCs/>
          <w:kern w:val="2"/>
          <w:sz w:val="32"/>
          <w:szCs w:val="32"/>
          <w:lang w:val="en-US" w:eastAsia="zh-CN"/>
        </w:rPr>
        <w:t>2020</w:t>
      </w:r>
      <w:r>
        <w:rPr>
          <w:rFonts w:ascii="Times New Roman" w:hAnsi="Times New Roman" w:cs="Times New Roman" w:hint="eastAsia"/>
          <w:bCs/>
          <w:kern w:val="2"/>
          <w:sz w:val="32"/>
          <w:szCs w:val="32"/>
          <w:lang w:val="en-US" w:eastAsia="zh-CN"/>
        </w:rPr>
        <w:t>年度中国教科文组织世界地质公园年会。</w:t>
      </w:r>
    </w:p>
    <w:p w:rsidR="00FB3819" w:rsidRDefault="00C93853">
      <w:pPr>
        <w:pStyle w:val="a8"/>
        <w:adjustRightInd w:val="0"/>
        <w:snapToGrid w:val="0"/>
        <w:spacing w:line="560" w:lineRule="exact"/>
        <w:ind w:left="0" w:firstLineChars="200" w:firstLine="640"/>
        <w:jc w:val="both"/>
        <w:rPr>
          <w:rFonts w:ascii="Times New Roman" w:hAnsi="Times New Roman" w:cs="Times New Roman"/>
          <w:bCs/>
          <w:kern w:val="2"/>
          <w:sz w:val="32"/>
          <w:szCs w:val="32"/>
          <w:lang w:val="en-US" w:eastAsia="zh-CN"/>
        </w:rPr>
      </w:pPr>
      <w:r>
        <w:rPr>
          <w:rFonts w:ascii="Times New Roman" w:hAnsi="Times New Roman" w:cs="Times New Roman" w:hint="eastAsia"/>
          <w:bCs/>
          <w:kern w:val="2"/>
          <w:sz w:val="32"/>
          <w:szCs w:val="32"/>
          <w:lang w:val="en-US" w:eastAsia="zh-CN"/>
        </w:rPr>
        <w:t>2020</w:t>
      </w:r>
      <w:r>
        <w:rPr>
          <w:rFonts w:ascii="Times New Roman" w:hAnsi="Times New Roman" w:cs="Times New Roman" w:hint="eastAsia"/>
          <w:bCs/>
          <w:kern w:val="2"/>
          <w:sz w:val="32"/>
          <w:szCs w:val="32"/>
          <w:lang w:val="en-US" w:eastAsia="zh-CN"/>
        </w:rPr>
        <w:t>年</w:t>
      </w:r>
      <w:r>
        <w:rPr>
          <w:rFonts w:ascii="Times New Roman" w:hAnsi="Times New Roman" w:cs="Times New Roman" w:hint="eastAsia"/>
          <w:bCs/>
          <w:kern w:val="2"/>
          <w:sz w:val="32"/>
          <w:szCs w:val="32"/>
          <w:lang w:val="en-US" w:eastAsia="zh-CN"/>
        </w:rPr>
        <w:t>11</w:t>
      </w:r>
      <w:r>
        <w:rPr>
          <w:rFonts w:ascii="Times New Roman" w:hAnsi="Times New Roman" w:cs="Times New Roman" w:hint="eastAsia"/>
          <w:bCs/>
          <w:kern w:val="2"/>
          <w:sz w:val="32"/>
          <w:szCs w:val="32"/>
          <w:lang w:val="en-US" w:eastAsia="zh-CN"/>
        </w:rPr>
        <w:t>月，参加了网上第一届</w:t>
      </w:r>
      <w:r>
        <w:rPr>
          <w:rFonts w:ascii="Times New Roman" w:hAnsi="Times New Roman" w:cs="Times New Roman" w:hint="eastAsia"/>
          <w:bCs/>
          <w:kern w:val="2"/>
          <w:sz w:val="32"/>
          <w:szCs w:val="32"/>
          <w:lang w:val="en-US" w:eastAsia="zh-CN"/>
        </w:rPr>
        <w:t>GGN</w:t>
      </w:r>
      <w:r>
        <w:rPr>
          <w:rFonts w:ascii="Times New Roman" w:hAnsi="Times New Roman" w:cs="Times New Roman" w:hint="eastAsia"/>
          <w:bCs/>
          <w:kern w:val="2"/>
          <w:sz w:val="32"/>
          <w:szCs w:val="32"/>
          <w:lang w:val="en-US" w:eastAsia="zh-CN"/>
        </w:rPr>
        <w:t>数字论坛。</w:t>
      </w:r>
    </w:p>
    <w:p w:rsidR="00FB3819" w:rsidRDefault="00C93853">
      <w:pPr>
        <w:pStyle w:val="a8"/>
        <w:adjustRightInd w:val="0"/>
        <w:snapToGrid w:val="0"/>
        <w:ind w:left="0" w:firstLineChars="200" w:firstLine="640"/>
        <w:jc w:val="both"/>
        <w:rPr>
          <w:rFonts w:ascii="Times New Roman" w:hAnsi="Times New Roman" w:cs="Times New Roman"/>
          <w:bCs/>
          <w:kern w:val="2"/>
          <w:sz w:val="32"/>
          <w:szCs w:val="32"/>
          <w:lang w:val="en-US" w:eastAsia="zh-CN"/>
        </w:rPr>
      </w:pPr>
      <w:r>
        <w:rPr>
          <w:rFonts w:ascii="Times New Roman" w:hAnsi="Times New Roman" w:cs="Times New Roman" w:hint="eastAsia"/>
          <w:bCs/>
          <w:kern w:val="2"/>
          <w:sz w:val="32"/>
          <w:szCs w:val="32"/>
          <w:lang w:val="en-US" w:eastAsia="zh-CN"/>
        </w:rPr>
        <w:t>2020</w:t>
      </w:r>
      <w:r>
        <w:rPr>
          <w:rFonts w:ascii="Times New Roman" w:hAnsi="Times New Roman" w:cs="Times New Roman" w:hint="eastAsia"/>
          <w:bCs/>
          <w:kern w:val="2"/>
          <w:sz w:val="32"/>
          <w:szCs w:val="32"/>
          <w:lang w:val="en-US" w:eastAsia="zh-CN"/>
        </w:rPr>
        <w:t>年</w:t>
      </w:r>
      <w:r>
        <w:rPr>
          <w:rFonts w:ascii="Times New Roman" w:hAnsi="Times New Roman" w:cs="Times New Roman" w:hint="eastAsia"/>
          <w:bCs/>
          <w:kern w:val="2"/>
          <w:sz w:val="32"/>
          <w:szCs w:val="32"/>
          <w:lang w:val="en-US" w:eastAsia="zh-CN"/>
        </w:rPr>
        <w:t>12</w:t>
      </w:r>
      <w:r>
        <w:rPr>
          <w:rFonts w:ascii="Times New Roman" w:hAnsi="Times New Roman" w:cs="Times New Roman" w:hint="eastAsia"/>
          <w:bCs/>
          <w:kern w:val="2"/>
          <w:sz w:val="32"/>
          <w:szCs w:val="32"/>
          <w:lang w:val="en-US" w:eastAsia="zh-CN"/>
        </w:rPr>
        <w:t>月</w:t>
      </w:r>
      <w:r>
        <w:rPr>
          <w:rFonts w:ascii="Times New Roman" w:hAnsi="Times New Roman" w:cs="Times New Roman" w:hint="eastAsia"/>
          <w:bCs/>
          <w:kern w:val="2"/>
          <w:sz w:val="32"/>
          <w:szCs w:val="32"/>
          <w:lang w:val="en-US" w:eastAsia="zh-CN"/>
        </w:rPr>
        <w:t>7-13</w:t>
      </w:r>
      <w:r>
        <w:rPr>
          <w:rFonts w:ascii="Times New Roman" w:hAnsi="Times New Roman" w:cs="Times New Roman" w:hint="eastAsia"/>
          <w:bCs/>
          <w:kern w:val="2"/>
          <w:sz w:val="32"/>
          <w:szCs w:val="32"/>
          <w:lang w:val="en-US" w:eastAsia="zh-CN"/>
        </w:rPr>
        <w:t>日，参加了在山东省临沂市沂蒙</w:t>
      </w:r>
      <w:proofErr w:type="gramStart"/>
      <w:r>
        <w:rPr>
          <w:rFonts w:ascii="Times New Roman" w:hAnsi="Times New Roman" w:cs="Times New Roman" w:hint="eastAsia"/>
          <w:bCs/>
          <w:kern w:val="2"/>
          <w:sz w:val="32"/>
          <w:szCs w:val="32"/>
          <w:lang w:val="en-US" w:eastAsia="zh-CN"/>
        </w:rPr>
        <w:t>山世界</w:t>
      </w:r>
      <w:proofErr w:type="gramEnd"/>
      <w:r>
        <w:rPr>
          <w:rFonts w:ascii="Times New Roman" w:hAnsi="Times New Roman" w:cs="Times New Roman" w:hint="eastAsia"/>
          <w:bCs/>
          <w:kern w:val="2"/>
          <w:sz w:val="32"/>
          <w:szCs w:val="32"/>
          <w:lang w:val="en-US" w:eastAsia="zh-CN"/>
        </w:rPr>
        <w:t>地质公园举办的第六届联合国教科文组织世界地质公园管理和发展国际培训班。</w:t>
      </w:r>
    </w:p>
    <w:p w:rsidR="00FB3819" w:rsidRDefault="00C93853">
      <w:pPr>
        <w:tabs>
          <w:tab w:val="left" w:pos="294"/>
        </w:tabs>
        <w:spacing w:line="560" w:lineRule="exact"/>
        <w:ind w:firstLineChars="200" w:firstLine="643"/>
        <w:rPr>
          <w:b/>
          <w:sz w:val="32"/>
          <w:szCs w:val="32"/>
        </w:rPr>
      </w:pPr>
      <w:r>
        <w:rPr>
          <w:rFonts w:hint="eastAsia"/>
          <w:b/>
          <w:sz w:val="32"/>
          <w:szCs w:val="32"/>
        </w:rPr>
        <w:t>管理和财务状况：</w:t>
      </w:r>
    </w:p>
    <w:p w:rsidR="00FB3819" w:rsidRDefault="00C93853">
      <w:pPr>
        <w:tabs>
          <w:tab w:val="left" w:pos="294"/>
        </w:tabs>
        <w:spacing w:line="560" w:lineRule="exact"/>
        <w:ind w:firstLineChars="200" w:firstLine="640"/>
        <w:rPr>
          <w:bCs/>
          <w:sz w:val="32"/>
          <w:szCs w:val="32"/>
        </w:rPr>
      </w:pPr>
      <w:r>
        <w:rPr>
          <w:rFonts w:hint="eastAsia"/>
          <w:bCs/>
          <w:sz w:val="32"/>
          <w:szCs w:val="32"/>
        </w:rPr>
        <w:t>2006</w:t>
      </w:r>
      <w:r>
        <w:rPr>
          <w:rFonts w:hint="eastAsia"/>
          <w:bCs/>
          <w:sz w:val="32"/>
          <w:szCs w:val="32"/>
        </w:rPr>
        <w:t>年，成立兴文县世界地质公园管理局作为管理机构。</w:t>
      </w:r>
    </w:p>
    <w:p w:rsidR="00FB3819" w:rsidRDefault="00C93853">
      <w:pPr>
        <w:tabs>
          <w:tab w:val="left" w:pos="294"/>
        </w:tabs>
        <w:spacing w:line="560" w:lineRule="exact"/>
        <w:ind w:firstLineChars="200" w:firstLine="640"/>
        <w:rPr>
          <w:bCs/>
          <w:sz w:val="32"/>
          <w:szCs w:val="32"/>
        </w:rPr>
      </w:pPr>
      <w:r>
        <w:rPr>
          <w:rFonts w:hint="eastAsia"/>
          <w:bCs/>
          <w:sz w:val="32"/>
          <w:szCs w:val="32"/>
        </w:rPr>
        <w:t>2020</w:t>
      </w:r>
      <w:r>
        <w:rPr>
          <w:rFonts w:hint="eastAsia"/>
          <w:bCs/>
          <w:sz w:val="32"/>
          <w:szCs w:val="32"/>
        </w:rPr>
        <w:t>年，旅游收入</w:t>
      </w:r>
      <w:r>
        <w:rPr>
          <w:rFonts w:hint="eastAsia"/>
          <w:bCs/>
          <w:sz w:val="32"/>
          <w:szCs w:val="32"/>
        </w:rPr>
        <w:t>2635</w:t>
      </w:r>
      <w:r>
        <w:rPr>
          <w:rFonts w:hint="eastAsia"/>
          <w:bCs/>
          <w:sz w:val="32"/>
          <w:szCs w:val="32"/>
        </w:rPr>
        <w:t>万元，支出</w:t>
      </w:r>
      <w:r>
        <w:rPr>
          <w:rFonts w:hint="eastAsia"/>
          <w:bCs/>
          <w:sz w:val="32"/>
          <w:szCs w:val="32"/>
        </w:rPr>
        <w:t>2755</w:t>
      </w:r>
      <w:r>
        <w:rPr>
          <w:rFonts w:hint="eastAsia"/>
          <w:bCs/>
          <w:sz w:val="32"/>
          <w:szCs w:val="32"/>
        </w:rPr>
        <w:t>万元，总体收支平衡。</w:t>
      </w:r>
    </w:p>
    <w:p w:rsidR="00FB3819" w:rsidRDefault="00C93853">
      <w:pPr>
        <w:tabs>
          <w:tab w:val="left" w:pos="294"/>
        </w:tabs>
        <w:spacing w:line="560" w:lineRule="exact"/>
        <w:ind w:firstLineChars="200" w:firstLine="643"/>
        <w:rPr>
          <w:b/>
          <w:sz w:val="32"/>
          <w:szCs w:val="32"/>
        </w:rPr>
      </w:pPr>
      <w:r>
        <w:rPr>
          <w:rFonts w:hint="eastAsia"/>
          <w:b/>
          <w:sz w:val="32"/>
          <w:szCs w:val="32"/>
        </w:rPr>
        <w:t>地质遗迹保育：</w:t>
      </w:r>
    </w:p>
    <w:p w:rsidR="00FB3819" w:rsidRDefault="00C93853">
      <w:pPr>
        <w:spacing w:line="560" w:lineRule="exact"/>
        <w:ind w:firstLineChars="200" w:firstLine="640"/>
        <w:rPr>
          <w:bCs/>
          <w:sz w:val="32"/>
          <w:szCs w:val="32"/>
        </w:rPr>
      </w:pPr>
      <w:r>
        <w:rPr>
          <w:rFonts w:hint="eastAsia"/>
          <w:bCs/>
          <w:sz w:val="32"/>
          <w:szCs w:val="32"/>
        </w:rPr>
        <w:t>投入省级地质遗迹补助资金和地方自筹资金上千万元，实施了兴文世界地质公园地质遗迹保护项目。主要包括：</w:t>
      </w:r>
      <w:r>
        <w:rPr>
          <w:rFonts w:hint="eastAsia"/>
          <w:bCs/>
          <w:sz w:val="32"/>
          <w:szCs w:val="32"/>
        </w:rPr>
        <w:t>1</w:t>
      </w:r>
      <w:r>
        <w:rPr>
          <w:rFonts w:hint="eastAsia"/>
          <w:bCs/>
          <w:sz w:val="32"/>
          <w:szCs w:val="32"/>
        </w:rPr>
        <w:t>）</w:t>
      </w:r>
      <w:r>
        <w:rPr>
          <w:rFonts w:hint="eastAsia"/>
          <w:bCs/>
          <w:sz w:val="32"/>
          <w:szCs w:val="32"/>
        </w:rPr>
        <w:lastRenderedPageBreak/>
        <w:t>地质遗迹监控系统建设。改扩建现有小岩湾景区内光纤网络约</w:t>
      </w:r>
      <w:r>
        <w:rPr>
          <w:rFonts w:hint="eastAsia"/>
          <w:bCs/>
          <w:sz w:val="32"/>
          <w:szCs w:val="32"/>
        </w:rPr>
        <w:t>30km</w:t>
      </w:r>
      <w:r>
        <w:rPr>
          <w:rFonts w:hint="eastAsia"/>
          <w:bCs/>
          <w:sz w:val="32"/>
          <w:szCs w:val="32"/>
        </w:rPr>
        <w:t>；实现小岩湾景区内主游线路及重大景点实现全程覆盖；新增</w:t>
      </w:r>
      <w:r>
        <w:rPr>
          <w:rFonts w:hint="eastAsia"/>
          <w:bCs/>
          <w:sz w:val="32"/>
          <w:szCs w:val="32"/>
        </w:rPr>
        <w:t>150</w:t>
      </w:r>
      <w:r>
        <w:rPr>
          <w:rFonts w:hint="eastAsia"/>
          <w:bCs/>
          <w:sz w:val="32"/>
          <w:szCs w:val="32"/>
        </w:rPr>
        <w:t>个高清摄像头，新建应急广播点位约</w:t>
      </w:r>
      <w:r>
        <w:rPr>
          <w:rFonts w:hint="eastAsia"/>
          <w:bCs/>
          <w:sz w:val="32"/>
          <w:szCs w:val="32"/>
        </w:rPr>
        <w:t>50</w:t>
      </w:r>
      <w:r>
        <w:rPr>
          <w:rFonts w:hint="eastAsia"/>
          <w:bCs/>
          <w:sz w:val="32"/>
          <w:szCs w:val="32"/>
        </w:rPr>
        <w:t>个。</w:t>
      </w:r>
      <w:r>
        <w:rPr>
          <w:rFonts w:hint="eastAsia"/>
          <w:bCs/>
          <w:sz w:val="32"/>
          <w:szCs w:val="32"/>
        </w:rPr>
        <w:t>2</w:t>
      </w:r>
      <w:r>
        <w:rPr>
          <w:rFonts w:hint="eastAsia"/>
          <w:bCs/>
          <w:sz w:val="32"/>
          <w:szCs w:val="32"/>
        </w:rPr>
        <w:t>）</w:t>
      </w:r>
      <w:r>
        <w:rPr>
          <w:rFonts w:hint="eastAsia"/>
          <w:bCs/>
          <w:sz w:val="32"/>
          <w:szCs w:val="32"/>
        </w:rPr>
        <w:t>地质公园科普解说系统升级改造。对兴文世界地质公园博物馆现有的</w:t>
      </w:r>
      <w:r>
        <w:rPr>
          <w:rFonts w:hint="eastAsia"/>
          <w:bCs/>
          <w:sz w:val="32"/>
          <w:szCs w:val="32"/>
        </w:rPr>
        <w:t>4D</w:t>
      </w:r>
      <w:r>
        <w:rPr>
          <w:rFonts w:hint="eastAsia"/>
          <w:bCs/>
          <w:sz w:val="32"/>
          <w:szCs w:val="32"/>
        </w:rPr>
        <w:t>影院升级改造；制作</w:t>
      </w:r>
      <w:r>
        <w:rPr>
          <w:rFonts w:hint="eastAsia"/>
          <w:bCs/>
          <w:sz w:val="32"/>
          <w:szCs w:val="32"/>
        </w:rPr>
        <w:t>2</w:t>
      </w:r>
      <w:r>
        <w:rPr>
          <w:rFonts w:hint="eastAsia"/>
          <w:bCs/>
          <w:sz w:val="32"/>
          <w:szCs w:val="32"/>
        </w:rPr>
        <w:t>部</w:t>
      </w:r>
      <w:r>
        <w:rPr>
          <w:rFonts w:hint="eastAsia"/>
          <w:bCs/>
          <w:sz w:val="32"/>
          <w:szCs w:val="32"/>
        </w:rPr>
        <w:t>3D</w:t>
      </w:r>
      <w:r>
        <w:rPr>
          <w:rFonts w:hint="eastAsia"/>
          <w:bCs/>
          <w:sz w:val="32"/>
          <w:szCs w:val="32"/>
        </w:rPr>
        <w:t>科普影片；对兴文世界地质公园博物馆学</w:t>
      </w:r>
      <w:proofErr w:type="gramStart"/>
      <w:r>
        <w:rPr>
          <w:rFonts w:hint="eastAsia"/>
          <w:bCs/>
          <w:sz w:val="32"/>
          <w:szCs w:val="32"/>
        </w:rPr>
        <w:t>术报告</w:t>
      </w:r>
      <w:proofErr w:type="gramEnd"/>
      <w:r>
        <w:rPr>
          <w:rFonts w:hint="eastAsia"/>
          <w:bCs/>
          <w:sz w:val="32"/>
          <w:szCs w:val="32"/>
        </w:rPr>
        <w:t>厅进行升级改造；打造实时语音科普讲解系统。</w:t>
      </w:r>
      <w:r>
        <w:rPr>
          <w:rFonts w:hint="eastAsia"/>
          <w:bCs/>
          <w:sz w:val="32"/>
          <w:szCs w:val="32"/>
        </w:rPr>
        <w:t>3</w:t>
      </w:r>
      <w:r>
        <w:rPr>
          <w:rFonts w:hint="eastAsia"/>
          <w:bCs/>
          <w:sz w:val="32"/>
          <w:szCs w:val="32"/>
        </w:rPr>
        <w:t>）</w:t>
      </w:r>
      <w:r>
        <w:rPr>
          <w:rFonts w:hint="eastAsia"/>
          <w:bCs/>
          <w:sz w:val="32"/>
          <w:szCs w:val="32"/>
        </w:rPr>
        <w:t>地质公园科普展示工程。对太安石林景区进行科普路线建设，新建游步道</w:t>
      </w:r>
      <w:r>
        <w:rPr>
          <w:rFonts w:hint="eastAsia"/>
          <w:bCs/>
          <w:sz w:val="32"/>
          <w:szCs w:val="32"/>
        </w:rPr>
        <w:t>3km</w:t>
      </w:r>
      <w:r>
        <w:rPr>
          <w:rFonts w:hint="eastAsia"/>
          <w:bCs/>
          <w:sz w:val="32"/>
          <w:szCs w:val="32"/>
        </w:rPr>
        <w:t>，科普导视系统，新建旅游厕所垃圾桶等基础设施；新建</w:t>
      </w:r>
      <w:r>
        <w:rPr>
          <w:rFonts w:hint="eastAsia"/>
          <w:bCs/>
          <w:sz w:val="32"/>
          <w:szCs w:val="32"/>
        </w:rPr>
        <w:t>4</w:t>
      </w:r>
      <w:r>
        <w:rPr>
          <w:bCs/>
          <w:sz w:val="32"/>
          <w:szCs w:val="32"/>
        </w:rPr>
        <w:t>5</w:t>
      </w:r>
      <w:r>
        <w:rPr>
          <w:rFonts w:hint="eastAsia"/>
          <w:bCs/>
          <w:sz w:val="32"/>
          <w:szCs w:val="32"/>
        </w:rPr>
        <w:t>m</w:t>
      </w:r>
      <w:r>
        <w:rPr>
          <w:bCs/>
          <w:sz w:val="32"/>
          <w:szCs w:val="32"/>
          <w:vertAlign w:val="superscript"/>
        </w:rPr>
        <w:t>2</w:t>
      </w:r>
      <w:r>
        <w:rPr>
          <w:rFonts w:hint="eastAsia"/>
          <w:bCs/>
          <w:sz w:val="32"/>
          <w:szCs w:val="32"/>
        </w:rPr>
        <w:t>地质科普宣传</w:t>
      </w:r>
      <w:r>
        <w:rPr>
          <w:rFonts w:hint="eastAsia"/>
          <w:bCs/>
          <w:sz w:val="32"/>
          <w:szCs w:val="32"/>
        </w:rPr>
        <w:t>led</w:t>
      </w:r>
      <w:proofErr w:type="gramStart"/>
      <w:r>
        <w:rPr>
          <w:rFonts w:hint="eastAsia"/>
          <w:bCs/>
          <w:sz w:val="32"/>
          <w:szCs w:val="32"/>
        </w:rPr>
        <w:t>户外屏</w:t>
      </w:r>
      <w:proofErr w:type="gramEnd"/>
      <w:r>
        <w:rPr>
          <w:rFonts w:hint="eastAsia"/>
          <w:bCs/>
          <w:sz w:val="32"/>
          <w:szCs w:val="32"/>
        </w:rPr>
        <w:t>2</w:t>
      </w:r>
      <w:r>
        <w:rPr>
          <w:rFonts w:hint="eastAsia"/>
          <w:bCs/>
          <w:sz w:val="32"/>
          <w:szCs w:val="32"/>
        </w:rPr>
        <w:t>块；开发</w:t>
      </w:r>
      <w:r>
        <w:rPr>
          <w:rFonts w:hint="eastAsia"/>
          <w:bCs/>
          <w:sz w:val="32"/>
          <w:szCs w:val="32"/>
        </w:rPr>
        <w:t>1-</w:t>
      </w:r>
      <w:r>
        <w:rPr>
          <w:bCs/>
          <w:sz w:val="32"/>
          <w:szCs w:val="32"/>
        </w:rPr>
        <w:t>2</w:t>
      </w:r>
      <w:r>
        <w:rPr>
          <w:rFonts w:hint="eastAsia"/>
          <w:bCs/>
          <w:sz w:val="32"/>
          <w:szCs w:val="32"/>
        </w:rPr>
        <w:t>条</w:t>
      </w:r>
      <w:proofErr w:type="gramStart"/>
      <w:r>
        <w:rPr>
          <w:rFonts w:hint="eastAsia"/>
          <w:bCs/>
          <w:sz w:val="32"/>
          <w:szCs w:val="32"/>
        </w:rPr>
        <w:t>研</w:t>
      </w:r>
      <w:proofErr w:type="gramEnd"/>
      <w:r>
        <w:rPr>
          <w:rFonts w:hint="eastAsia"/>
          <w:bCs/>
          <w:sz w:val="32"/>
          <w:szCs w:val="32"/>
        </w:rPr>
        <w:t>学路线，并编制相关材料；编制科普宣传书籍</w:t>
      </w:r>
      <w:r>
        <w:rPr>
          <w:bCs/>
          <w:sz w:val="32"/>
          <w:szCs w:val="32"/>
        </w:rPr>
        <w:t>4</w:t>
      </w:r>
      <w:r>
        <w:rPr>
          <w:rFonts w:hint="eastAsia"/>
          <w:bCs/>
          <w:sz w:val="32"/>
          <w:szCs w:val="32"/>
        </w:rPr>
        <w:t>册。</w:t>
      </w:r>
    </w:p>
    <w:p w:rsidR="00FB3819" w:rsidRDefault="00C93853">
      <w:pPr>
        <w:spacing w:line="560" w:lineRule="exact"/>
        <w:ind w:firstLineChars="200" w:firstLine="643"/>
        <w:rPr>
          <w:rFonts w:cs="Arial"/>
          <w:b/>
          <w:sz w:val="32"/>
          <w:szCs w:val="32"/>
        </w:rPr>
      </w:pPr>
      <w:r>
        <w:rPr>
          <w:rFonts w:cs="Arial" w:hint="eastAsia"/>
          <w:b/>
          <w:sz w:val="32"/>
          <w:szCs w:val="32"/>
        </w:rPr>
        <w:t>可持续旅游：</w:t>
      </w:r>
    </w:p>
    <w:p w:rsidR="00FB3819" w:rsidRDefault="00C93853">
      <w:pPr>
        <w:tabs>
          <w:tab w:val="left" w:pos="294"/>
        </w:tabs>
        <w:spacing w:line="560" w:lineRule="exact"/>
        <w:ind w:firstLineChars="200" w:firstLine="640"/>
        <w:rPr>
          <w:bCs/>
          <w:sz w:val="32"/>
          <w:szCs w:val="32"/>
        </w:rPr>
      </w:pPr>
      <w:r>
        <w:rPr>
          <w:rFonts w:hint="eastAsia"/>
          <w:bCs/>
          <w:sz w:val="32"/>
          <w:szCs w:val="32"/>
        </w:rPr>
        <w:t>完成</w:t>
      </w:r>
      <w:proofErr w:type="gramStart"/>
      <w:r>
        <w:rPr>
          <w:rFonts w:hint="eastAsia"/>
          <w:bCs/>
          <w:sz w:val="32"/>
          <w:szCs w:val="32"/>
        </w:rPr>
        <w:t>科普绘本《会讲故事的石头—化石篇》</w:t>
      </w:r>
      <w:proofErr w:type="gramEnd"/>
      <w:r>
        <w:rPr>
          <w:rFonts w:hint="eastAsia"/>
          <w:bCs/>
          <w:sz w:val="32"/>
          <w:szCs w:val="32"/>
        </w:rPr>
        <w:t>的正式出版。</w:t>
      </w:r>
    </w:p>
    <w:p w:rsidR="00FB3819" w:rsidRDefault="00C93853">
      <w:pPr>
        <w:spacing w:line="560" w:lineRule="exact"/>
        <w:ind w:firstLineChars="200" w:firstLine="643"/>
        <w:rPr>
          <w:rFonts w:cs="Arial"/>
          <w:b/>
          <w:sz w:val="32"/>
          <w:szCs w:val="32"/>
        </w:rPr>
      </w:pPr>
      <w:r>
        <w:rPr>
          <w:rFonts w:cs="Arial" w:hint="eastAsia"/>
          <w:b/>
          <w:sz w:val="32"/>
          <w:szCs w:val="32"/>
        </w:rPr>
        <w:t>有关</w:t>
      </w:r>
      <w:r>
        <w:rPr>
          <w:rFonts w:cs="Arial" w:hint="eastAsia"/>
          <w:b/>
          <w:sz w:val="32"/>
          <w:szCs w:val="32"/>
        </w:rPr>
        <w:t>地质遗迹保护、可持续发展和减少灾害风险的新教育计划：</w:t>
      </w:r>
    </w:p>
    <w:p w:rsidR="00FB3819" w:rsidRDefault="00C93853">
      <w:pPr>
        <w:tabs>
          <w:tab w:val="left" w:pos="294"/>
        </w:tabs>
        <w:spacing w:line="560" w:lineRule="exact"/>
        <w:ind w:firstLineChars="200" w:firstLine="640"/>
        <w:rPr>
          <w:bCs/>
          <w:sz w:val="32"/>
          <w:szCs w:val="32"/>
        </w:rPr>
      </w:pPr>
      <w:r>
        <w:rPr>
          <w:rFonts w:hint="eastAsia"/>
          <w:bCs/>
          <w:sz w:val="32"/>
          <w:szCs w:val="32"/>
        </w:rPr>
        <w:t>在社区、学校开展宣传教育活动</w:t>
      </w:r>
      <w:r>
        <w:rPr>
          <w:rFonts w:hint="eastAsia"/>
          <w:bCs/>
          <w:sz w:val="32"/>
          <w:szCs w:val="32"/>
        </w:rPr>
        <w:t>2</w:t>
      </w:r>
      <w:r>
        <w:rPr>
          <w:rFonts w:hint="eastAsia"/>
          <w:bCs/>
          <w:sz w:val="32"/>
          <w:szCs w:val="32"/>
        </w:rPr>
        <w:t>次，对公园员工、旅游从业人员培训</w:t>
      </w:r>
      <w:r>
        <w:rPr>
          <w:rFonts w:hint="eastAsia"/>
          <w:bCs/>
          <w:sz w:val="32"/>
          <w:szCs w:val="32"/>
        </w:rPr>
        <w:t>1</w:t>
      </w:r>
      <w:r>
        <w:rPr>
          <w:rFonts w:hint="eastAsia"/>
          <w:bCs/>
          <w:sz w:val="32"/>
          <w:szCs w:val="32"/>
        </w:rPr>
        <w:t>次。</w:t>
      </w:r>
    </w:p>
    <w:p w:rsidR="00FB3819" w:rsidRDefault="00C93853">
      <w:pPr>
        <w:spacing w:line="560" w:lineRule="exact"/>
        <w:ind w:firstLineChars="200" w:firstLine="643"/>
        <w:rPr>
          <w:rFonts w:cs="Arial"/>
          <w:b/>
          <w:sz w:val="32"/>
          <w:szCs w:val="32"/>
        </w:rPr>
      </w:pPr>
      <w:r>
        <w:rPr>
          <w:rFonts w:cs="Arial" w:hint="eastAsia"/>
          <w:b/>
          <w:sz w:val="32"/>
          <w:szCs w:val="32"/>
        </w:rPr>
        <w:t>战略合作伙伴：</w:t>
      </w:r>
    </w:p>
    <w:p w:rsidR="00FB3819" w:rsidRDefault="00C93853">
      <w:pPr>
        <w:tabs>
          <w:tab w:val="left" w:pos="294"/>
        </w:tabs>
        <w:spacing w:line="560" w:lineRule="exact"/>
        <w:ind w:firstLineChars="200" w:firstLine="640"/>
        <w:rPr>
          <w:bCs/>
          <w:sz w:val="32"/>
          <w:szCs w:val="32"/>
        </w:rPr>
      </w:pPr>
      <w:r>
        <w:rPr>
          <w:rFonts w:hint="eastAsia"/>
          <w:bCs/>
          <w:sz w:val="32"/>
          <w:szCs w:val="32"/>
        </w:rPr>
        <w:t>四川省区域地质调查队、中国地质大学（北京）、兴文县纯正油坊</w:t>
      </w:r>
      <w:r>
        <w:rPr>
          <w:rFonts w:hint="eastAsia"/>
          <w:bCs/>
          <w:sz w:val="32"/>
          <w:szCs w:val="32"/>
        </w:rPr>
        <w:t>、四川青年旅行社</w:t>
      </w:r>
      <w:r>
        <w:rPr>
          <w:rFonts w:hint="eastAsia"/>
          <w:bCs/>
          <w:sz w:val="32"/>
          <w:szCs w:val="32"/>
        </w:rPr>
        <w:t>等</w:t>
      </w:r>
      <w:r>
        <w:rPr>
          <w:rFonts w:hint="eastAsia"/>
          <w:bCs/>
          <w:sz w:val="32"/>
          <w:szCs w:val="32"/>
        </w:rPr>
        <w:t>高等院校、科研团队和社会企业</w:t>
      </w:r>
      <w:r>
        <w:rPr>
          <w:rFonts w:hint="eastAsia"/>
          <w:bCs/>
          <w:sz w:val="32"/>
          <w:szCs w:val="32"/>
        </w:rPr>
        <w:t>。</w:t>
      </w:r>
    </w:p>
    <w:p w:rsidR="00FB3819" w:rsidRDefault="00C93853">
      <w:pPr>
        <w:spacing w:line="560" w:lineRule="exact"/>
        <w:ind w:firstLineChars="200" w:firstLine="643"/>
        <w:rPr>
          <w:rFonts w:cs="Arial"/>
          <w:b/>
          <w:sz w:val="32"/>
          <w:szCs w:val="32"/>
        </w:rPr>
      </w:pPr>
      <w:r>
        <w:rPr>
          <w:rFonts w:cs="Arial" w:hint="eastAsia"/>
          <w:b/>
          <w:sz w:val="32"/>
          <w:szCs w:val="32"/>
        </w:rPr>
        <w:t>宣传推广活动：</w:t>
      </w:r>
    </w:p>
    <w:p w:rsidR="00FB3819" w:rsidRDefault="00C93853">
      <w:pPr>
        <w:spacing w:line="560" w:lineRule="exact"/>
        <w:ind w:firstLineChars="200" w:firstLine="640"/>
        <w:rPr>
          <w:bCs/>
          <w:sz w:val="32"/>
          <w:szCs w:val="32"/>
        </w:rPr>
      </w:pPr>
      <w:r>
        <w:rPr>
          <w:rFonts w:hint="eastAsia"/>
          <w:bCs/>
          <w:sz w:val="32"/>
          <w:szCs w:val="32"/>
        </w:rPr>
        <w:t>主办了“兴文石海杯·首届王者荣耀全民赛”等旅游赛事活动</w:t>
      </w:r>
      <w:r>
        <w:rPr>
          <w:rFonts w:hint="eastAsia"/>
          <w:bCs/>
          <w:sz w:val="32"/>
          <w:szCs w:val="32"/>
        </w:rPr>
        <w:t>,</w:t>
      </w:r>
      <w:r>
        <w:rPr>
          <w:rFonts w:hint="eastAsia"/>
          <w:bCs/>
          <w:sz w:val="32"/>
          <w:szCs w:val="32"/>
        </w:rPr>
        <w:t>跨省</w:t>
      </w:r>
      <w:r>
        <w:rPr>
          <w:rFonts w:hint="eastAsia"/>
          <w:bCs/>
          <w:sz w:val="32"/>
          <w:szCs w:val="32"/>
        </w:rPr>
        <w:t>跨区域</w:t>
      </w:r>
      <w:r>
        <w:rPr>
          <w:rFonts w:hint="eastAsia"/>
          <w:bCs/>
          <w:sz w:val="32"/>
          <w:szCs w:val="32"/>
        </w:rPr>
        <w:t>开展旅游市场推广，在高速公路投放户外</w:t>
      </w:r>
      <w:r>
        <w:rPr>
          <w:rFonts w:hint="eastAsia"/>
          <w:bCs/>
          <w:sz w:val="32"/>
          <w:szCs w:val="32"/>
        </w:rPr>
        <w:lastRenderedPageBreak/>
        <w:t>广告，在四川日报、华西都市报、</w:t>
      </w:r>
      <w:proofErr w:type="gramStart"/>
      <w:r>
        <w:rPr>
          <w:rFonts w:hint="eastAsia"/>
          <w:bCs/>
          <w:sz w:val="32"/>
          <w:szCs w:val="32"/>
        </w:rPr>
        <w:t>腾讯网、携程网</w:t>
      </w:r>
      <w:proofErr w:type="gramEnd"/>
      <w:r>
        <w:rPr>
          <w:rFonts w:hint="eastAsia"/>
          <w:bCs/>
          <w:sz w:val="32"/>
          <w:szCs w:val="32"/>
        </w:rPr>
        <w:t>等媒体进行宣传。</w:t>
      </w:r>
    </w:p>
    <w:p w:rsidR="00FB3819" w:rsidRDefault="00C93853">
      <w:pPr>
        <w:spacing w:line="560" w:lineRule="exact"/>
        <w:ind w:firstLineChars="200" w:firstLine="643"/>
        <w:rPr>
          <w:rFonts w:cs="Arial"/>
          <w:b/>
          <w:sz w:val="32"/>
          <w:szCs w:val="32"/>
        </w:rPr>
      </w:pPr>
      <w:r>
        <w:rPr>
          <w:rFonts w:cs="Arial" w:hint="eastAsia"/>
          <w:b/>
          <w:sz w:val="32"/>
          <w:szCs w:val="32"/>
        </w:rPr>
        <w:t>开展科普培训：</w:t>
      </w:r>
    </w:p>
    <w:p w:rsidR="00FB3819" w:rsidRDefault="00C93853">
      <w:pPr>
        <w:tabs>
          <w:tab w:val="left" w:pos="294"/>
        </w:tabs>
        <w:spacing w:line="560" w:lineRule="exact"/>
        <w:ind w:firstLineChars="200" w:firstLine="640"/>
        <w:rPr>
          <w:bCs/>
          <w:sz w:val="32"/>
          <w:szCs w:val="32"/>
        </w:rPr>
      </w:pPr>
      <w:r>
        <w:rPr>
          <w:rFonts w:hint="eastAsia"/>
          <w:bCs/>
          <w:sz w:val="32"/>
          <w:szCs w:val="32"/>
        </w:rPr>
        <w:t>对公园管理人员、讲解员、旅游从业人员、政府工作人员等约</w:t>
      </w:r>
      <w:r>
        <w:rPr>
          <w:rFonts w:hint="eastAsia"/>
          <w:bCs/>
          <w:sz w:val="32"/>
          <w:szCs w:val="32"/>
        </w:rPr>
        <w:t>300</w:t>
      </w:r>
      <w:r>
        <w:rPr>
          <w:rFonts w:hint="eastAsia"/>
          <w:bCs/>
          <w:sz w:val="32"/>
          <w:szCs w:val="32"/>
        </w:rPr>
        <w:t>人进行了培训。</w:t>
      </w:r>
    </w:p>
    <w:p w:rsidR="00FB3819" w:rsidRDefault="00C93853">
      <w:pPr>
        <w:tabs>
          <w:tab w:val="left" w:pos="294"/>
        </w:tabs>
        <w:spacing w:line="560" w:lineRule="exact"/>
        <w:rPr>
          <w:b/>
          <w:sz w:val="32"/>
          <w:szCs w:val="32"/>
        </w:rPr>
      </w:pPr>
      <w:r>
        <w:rPr>
          <w:b/>
          <w:sz w:val="32"/>
          <w:szCs w:val="32"/>
        </w:rPr>
        <w:t>4.</w:t>
      </w:r>
      <w:r>
        <w:rPr>
          <w:rFonts w:hint="eastAsia"/>
          <w:b/>
          <w:sz w:val="32"/>
          <w:szCs w:val="32"/>
        </w:rPr>
        <w:tab/>
      </w:r>
      <w:r>
        <w:rPr>
          <w:rFonts w:hint="eastAsia"/>
          <w:b/>
          <w:sz w:val="32"/>
          <w:szCs w:val="32"/>
        </w:rPr>
        <w:t>联系人</w:t>
      </w:r>
    </w:p>
    <w:p w:rsidR="00FB3819" w:rsidRDefault="00C93853">
      <w:pPr>
        <w:tabs>
          <w:tab w:val="left" w:pos="294"/>
        </w:tabs>
        <w:spacing w:line="560" w:lineRule="exact"/>
        <w:ind w:firstLineChars="200" w:firstLine="640"/>
        <w:rPr>
          <w:bCs/>
          <w:sz w:val="32"/>
          <w:szCs w:val="32"/>
        </w:rPr>
      </w:pPr>
      <w:r>
        <w:rPr>
          <w:rFonts w:hint="eastAsia"/>
          <w:bCs/>
          <w:sz w:val="32"/>
          <w:szCs w:val="32"/>
        </w:rPr>
        <w:t>管理者：徐月美，</w:t>
      </w:r>
      <w:r>
        <w:rPr>
          <w:rFonts w:hint="eastAsia"/>
          <w:bCs/>
          <w:sz w:val="32"/>
          <w:szCs w:val="32"/>
        </w:rPr>
        <w:t xml:space="preserve"> </w:t>
      </w:r>
      <w:r>
        <w:rPr>
          <w:rFonts w:hint="eastAsia"/>
          <w:bCs/>
          <w:sz w:val="32"/>
          <w:szCs w:val="32"/>
        </w:rPr>
        <w:t>邮箱</w:t>
      </w:r>
      <w:r>
        <w:rPr>
          <w:rFonts w:hint="eastAsia"/>
          <w:bCs/>
          <w:sz w:val="32"/>
          <w:szCs w:val="32"/>
        </w:rPr>
        <w:t>:xwgeopark@126.com</w:t>
      </w:r>
    </w:p>
    <w:p w:rsidR="00FB3819" w:rsidRDefault="00C93853">
      <w:pPr>
        <w:tabs>
          <w:tab w:val="left" w:pos="294"/>
        </w:tabs>
        <w:spacing w:line="560" w:lineRule="exact"/>
        <w:ind w:firstLineChars="200" w:firstLine="640"/>
        <w:rPr>
          <w:bCs/>
          <w:sz w:val="32"/>
          <w:szCs w:val="32"/>
        </w:rPr>
      </w:pPr>
      <w:r>
        <w:rPr>
          <w:rFonts w:hint="eastAsia"/>
          <w:bCs/>
          <w:sz w:val="32"/>
          <w:szCs w:val="32"/>
        </w:rPr>
        <w:t>地质</w:t>
      </w:r>
      <w:r>
        <w:rPr>
          <w:rFonts w:hint="eastAsia"/>
          <w:bCs/>
          <w:sz w:val="32"/>
          <w:szCs w:val="32"/>
        </w:rPr>
        <w:t>专</w:t>
      </w:r>
      <w:r>
        <w:rPr>
          <w:rFonts w:hint="eastAsia"/>
          <w:bCs/>
          <w:sz w:val="32"/>
          <w:szCs w:val="32"/>
        </w:rPr>
        <w:t>家：陈斌，</w:t>
      </w:r>
      <w:r>
        <w:rPr>
          <w:rFonts w:hint="eastAsia"/>
          <w:bCs/>
          <w:sz w:val="32"/>
          <w:szCs w:val="32"/>
        </w:rPr>
        <w:t xml:space="preserve"> </w:t>
      </w:r>
      <w:r>
        <w:rPr>
          <w:rFonts w:hint="eastAsia"/>
          <w:bCs/>
          <w:sz w:val="32"/>
          <w:szCs w:val="32"/>
        </w:rPr>
        <w:t>邮箱</w:t>
      </w:r>
      <w:r>
        <w:rPr>
          <w:rFonts w:hint="eastAsia"/>
          <w:bCs/>
          <w:sz w:val="32"/>
          <w:szCs w:val="32"/>
        </w:rPr>
        <w:t>:xwgeopark@126.com</w:t>
      </w: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spacing w:line="560" w:lineRule="exact"/>
        <w:ind w:firstLineChars="200" w:firstLine="640"/>
        <w:rPr>
          <w:bCs/>
          <w:sz w:val="32"/>
          <w:szCs w:val="32"/>
        </w:rPr>
      </w:pPr>
    </w:p>
    <w:p w:rsidR="00FB3819" w:rsidRDefault="00FB3819">
      <w:pPr>
        <w:tabs>
          <w:tab w:val="left" w:pos="294"/>
        </w:tabs>
        <w:ind w:firstLineChars="200" w:firstLine="643"/>
        <w:jc w:val="center"/>
        <w:rPr>
          <w:b/>
          <w:bCs/>
          <w:sz w:val="32"/>
          <w:szCs w:val="32"/>
        </w:rPr>
      </w:pPr>
    </w:p>
    <w:p w:rsidR="00FB3819" w:rsidRDefault="00FB3819">
      <w:pPr>
        <w:tabs>
          <w:tab w:val="left" w:pos="294"/>
        </w:tabs>
        <w:ind w:firstLineChars="200" w:firstLine="643"/>
        <w:jc w:val="center"/>
        <w:rPr>
          <w:b/>
          <w:bCs/>
          <w:sz w:val="32"/>
          <w:szCs w:val="32"/>
        </w:rPr>
      </w:pPr>
    </w:p>
    <w:p w:rsidR="00FB3819" w:rsidRDefault="00FB3819">
      <w:pPr>
        <w:tabs>
          <w:tab w:val="left" w:pos="294"/>
        </w:tabs>
        <w:ind w:firstLineChars="200" w:firstLine="643"/>
        <w:jc w:val="center"/>
        <w:rPr>
          <w:b/>
          <w:bCs/>
          <w:sz w:val="32"/>
          <w:szCs w:val="32"/>
        </w:rPr>
      </w:pPr>
    </w:p>
    <w:p w:rsidR="00FB3819" w:rsidRDefault="00FB3819">
      <w:pPr>
        <w:tabs>
          <w:tab w:val="left" w:pos="294"/>
        </w:tabs>
        <w:ind w:firstLineChars="200" w:firstLine="643"/>
        <w:jc w:val="center"/>
        <w:rPr>
          <w:b/>
          <w:bCs/>
          <w:sz w:val="32"/>
          <w:szCs w:val="32"/>
        </w:rPr>
      </w:pPr>
    </w:p>
    <w:p w:rsidR="00FB3819" w:rsidRDefault="00FB3819">
      <w:pPr>
        <w:tabs>
          <w:tab w:val="left" w:pos="294"/>
        </w:tabs>
        <w:ind w:firstLineChars="200" w:firstLine="643"/>
        <w:jc w:val="center"/>
        <w:rPr>
          <w:b/>
          <w:bCs/>
          <w:sz w:val="32"/>
          <w:szCs w:val="32"/>
        </w:rPr>
      </w:pPr>
      <w:bookmarkStart w:id="0" w:name="_GoBack"/>
      <w:bookmarkEnd w:id="0"/>
    </w:p>
    <w:sectPr w:rsidR="00FB381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2"/>
  </w:compat>
  <w:rsids>
    <w:rsidRoot w:val="00E21A86"/>
    <w:rsid w:val="00056BB0"/>
    <w:rsid w:val="0008774E"/>
    <w:rsid w:val="000A3915"/>
    <w:rsid w:val="000D2617"/>
    <w:rsid w:val="00110AC8"/>
    <w:rsid w:val="00123DF0"/>
    <w:rsid w:val="00132088"/>
    <w:rsid w:val="001439BD"/>
    <w:rsid w:val="00144080"/>
    <w:rsid w:val="00163E71"/>
    <w:rsid w:val="001759C6"/>
    <w:rsid w:val="001B1539"/>
    <w:rsid w:val="001D3C5F"/>
    <w:rsid w:val="00201586"/>
    <w:rsid w:val="00242D81"/>
    <w:rsid w:val="0025668C"/>
    <w:rsid w:val="002677FE"/>
    <w:rsid w:val="00280F06"/>
    <w:rsid w:val="00314BF3"/>
    <w:rsid w:val="0032296D"/>
    <w:rsid w:val="00326C30"/>
    <w:rsid w:val="00350781"/>
    <w:rsid w:val="0036015D"/>
    <w:rsid w:val="003C0B6C"/>
    <w:rsid w:val="00447303"/>
    <w:rsid w:val="004A1B3B"/>
    <w:rsid w:val="00567630"/>
    <w:rsid w:val="005D357B"/>
    <w:rsid w:val="005D6C32"/>
    <w:rsid w:val="0070172C"/>
    <w:rsid w:val="00712C96"/>
    <w:rsid w:val="00722EB0"/>
    <w:rsid w:val="00727960"/>
    <w:rsid w:val="007F0E84"/>
    <w:rsid w:val="007F5B45"/>
    <w:rsid w:val="00827B77"/>
    <w:rsid w:val="00902B8F"/>
    <w:rsid w:val="009159CF"/>
    <w:rsid w:val="009542F0"/>
    <w:rsid w:val="00966CFD"/>
    <w:rsid w:val="009B538E"/>
    <w:rsid w:val="009D1AB4"/>
    <w:rsid w:val="00A53FAF"/>
    <w:rsid w:val="00AE10B7"/>
    <w:rsid w:val="00AF4986"/>
    <w:rsid w:val="00B22B1B"/>
    <w:rsid w:val="00B32B8D"/>
    <w:rsid w:val="00B705A9"/>
    <w:rsid w:val="00B954F5"/>
    <w:rsid w:val="00C2799D"/>
    <w:rsid w:val="00C4065D"/>
    <w:rsid w:val="00C502F0"/>
    <w:rsid w:val="00C93853"/>
    <w:rsid w:val="00C95C90"/>
    <w:rsid w:val="00CF02F4"/>
    <w:rsid w:val="00D04CCE"/>
    <w:rsid w:val="00D62105"/>
    <w:rsid w:val="00D846BA"/>
    <w:rsid w:val="00D86B8D"/>
    <w:rsid w:val="00DF265F"/>
    <w:rsid w:val="00E21A86"/>
    <w:rsid w:val="00E6337A"/>
    <w:rsid w:val="00E8107F"/>
    <w:rsid w:val="00EB7FC9"/>
    <w:rsid w:val="00FA4A47"/>
    <w:rsid w:val="00FB2062"/>
    <w:rsid w:val="00FB3819"/>
    <w:rsid w:val="00FE4741"/>
    <w:rsid w:val="05927031"/>
    <w:rsid w:val="0B3F03AE"/>
    <w:rsid w:val="0BC670D8"/>
    <w:rsid w:val="0BFC7FC0"/>
    <w:rsid w:val="1285051C"/>
    <w:rsid w:val="13614908"/>
    <w:rsid w:val="145569BD"/>
    <w:rsid w:val="19111D3E"/>
    <w:rsid w:val="1C227C24"/>
    <w:rsid w:val="1DD4616C"/>
    <w:rsid w:val="21F6768A"/>
    <w:rsid w:val="23A50C12"/>
    <w:rsid w:val="23FF41F9"/>
    <w:rsid w:val="243B5389"/>
    <w:rsid w:val="26986279"/>
    <w:rsid w:val="28CF67B4"/>
    <w:rsid w:val="2A1D6977"/>
    <w:rsid w:val="2A940535"/>
    <w:rsid w:val="32245875"/>
    <w:rsid w:val="33192FD6"/>
    <w:rsid w:val="337772BA"/>
    <w:rsid w:val="33D14683"/>
    <w:rsid w:val="3462668D"/>
    <w:rsid w:val="34D95FF8"/>
    <w:rsid w:val="389C69F1"/>
    <w:rsid w:val="3ABC77F4"/>
    <w:rsid w:val="3C780347"/>
    <w:rsid w:val="3D684476"/>
    <w:rsid w:val="3FC3290E"/>
    <w:rsid w:val="47133484"/>
    <w:rsid w:val="492200E0"/>
    <w:rsid w:val="4BC777D4"/>
    <w:rsid w:val="4C8150E2"/>
    <w:rsid w:val="4CAB548F"/>
    <w:rsid w:val="4CF206B9"/>
    <w:rsid w:val="4F932BFD"/>
    <w:rsid w:val="50B70FA7"/>
    <w:rsid w:val="50CF2069"/>
    <w:rsid w:val="5A467046"/>
    <w:rsid w:val="5A98001A"/>
    <w:rsid w:val="5CFA4452"/>
    <w:rsid w:val="621A74C2"/>
    <w:rsid w:val="647E4306"/>
    <w:rsid w:val="64CE03EB"/>
    <w:rsid w:val="6822145A"/>
    <w:rsid w:val="688E5CF5"/>
    <w:rsid w:val="68937F3E"/>
    <w:rsid w:val="69D1243E"/>
    <w:rsid w:val="6E7041D9"/>
    <w:rsid w:val="7127268E"/>
    <w:rsid w:val="7237119F"/>
    <w:rsid w:val="7331711E"/>
    <w:rsid w:val="735E6D68"/>
    <w:rsid w:val="74C52E7D"/>
    <w:rsid w:val="75060E32"/>
    <w:rsid w:val="756F05F7"/>
    <w:rsid w:val="7D14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2500"/>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pPr>
      <w:tabs>
        <w:tab w:val="center" w:pos="4153"/>
        <w:tab w:val="right" w:pos="8306"/>
      </w:tabs>
      <w:snapToGrid w:val="0"/>
    </w:pPr>
    <w:rPr>
      <w:sz w:val="18"/>
    </w:rPr>
  </w:style>
  <w:style w:type="character" w:styleId="a7">
    <w:name w:val="Hyperlink"/>
    <w:basedOn w:val="a0"/>
    <w:rPr>
      <w:rFonts w:cs="Times New Roman"/>
      <w:color w:val="0000FF"/>
      <w:u w:val="single"/>
    </w:rPr>
  </w:style>
  <w:style w:type="character" w:customStyle="1" w:styleId="NormalCharacter">
    <w:name w:val="NormalCharacter"/>
    <w:rPr>
      <w:kern w:val="2"/>
      <w:sz w:val="21"/>
      <w:szCs w:val="24"/>
      <w:lang w:val="en-US" w:eastAsia="zh-CN" w:bidi="ar-SA"/>
    </w:rPr>
  </w:style>
  <w:style w:type="character" w:customStyle="1" w:styleId="Char">
    <w:name w:val="批注框文本 Char"/>
    <w:basedOn w:val="a0"/>
    <w:link w:val="a4"/>
    <w:uiPriority w:val="99"/>
    <w:semiHidden/>
    <w:rPr>
      <w:kern w:val="2"/>
      <w:sz w:val="18"/>
      <w:szCs w:val="18"/>
    </w:rPr>
  </w:style>
  <w:style w:type="character" w:customStyle="1" w:styleId="A20">
    <w:name w:val="A2"/>
    <w:uiPriority w:val="99"/>
    <w:qFormat/>
    <w:rPr>
      <w:b/>
      <w:color w:val="211D1E"/>
      <w:sz w:val="36"/>
    </w:rPr>
  </w:style>
  <w:style w:type="paragraph" w:styleId="a8">
    <w:name w:val="List Paragraph"/>
    <w:basedOn w:val="a"/>
    <w:uiPriority w:val="99"/>
    <w:qFormat/>
    <w:pPr>
      <w:widowControl/>
      <w:ind w:left="720"/>
      <w:jc w:val="left"/>
    </w:pPr>
    <w:rPr>
      <w:rFonts w:ascii="Calibri" w:hAnsi="Calibri" w:cs="Calibri"/>
      <w:kern w:val="0"/>
      <w:sz w:val="24"/>
      <w:szCs w:val="24"/>
      <w:lang w:val="en-GB" w:eastAsia="en-US"/>
    </w:rPr>
  </w:style>
  <w:style w:type="character" w:customStyle="1" w:styleId="Char0">
    <w:name w:val="页脚 Char"/>
    <w:link w:val="a5"/>
    <w:uiPriority w:val="99"/>
    <w:qFormat/>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198</Words>
  <Characters>1131</Characters>
  <Application>Microsoft Office Word</Application>
  <DocSecurity>0</DocSecurity>
  <Lines>9</Lines>
  <Paragraphs>2</Paragraphs>
  <ScaleCrop>false</ScaleCrop>
  <Company>CHINA</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按照《国土资源科普基地推荐及命名暂行办法》规定，科普基地应于每年12月20日前向国土资源科普基地办公室提交年度科普工作总结报告各科普基地按照附件要求认真填写《国土资源科普基地年度工作总结报告（2014年度）》，要求内容完整，数据真实准确，同时提供科普活动图片、视频以及科普作品电子版，经推荐单位审核盖章后，于12月31日前统一将纸质材料和电子版一套报送国土资源科普基地管理办公室；其中重大活动，重要作品和新建设施的照片以电子版形式一同报送国土资源科普基地管理办公室并同时报送推荐单位。</dc:title>
  <dc:creator>cui</dc:creator>
  <cp:lastModifiedBy>张志光</cp:lastModifiedBy>
  <cp:revision>79</cp:revision>
  <cp:lastPrinted>2021-04-28T02:25:00Z</cp:lastPrinted>
  <dcterms:created xsi:type="dcterms:W3CDTF">2018-12-14T01:17:00Z</dcterms:created>
  <dcterms:modified xsi:type="dcterms:W3CDTF">2021-08-17T02:39:00Z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D36F4BE131F14051AA616283C0A827EA</vt:lpwstr>
  </property>
</Properties>
</file>